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0219CC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Ana </w:t>
      </w:r>
      <w:r w:rsidR="00836C19">
        <w:rPr>
          <w:rFonts w:ascii="Arial" w:hAnsi="Arial" w:cs="Arial"/>
          <w:b/>
          <w:sz w:val="24"/>
          <w:szCs w:val="24"/>
        </w:rPr>
        <w:t>de Lourdes Barbosa Moranza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58355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05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0919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1496-B44A-4021-BD38-EAE910F4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2023-05-01T19:12:00Z</dcterms:created>
  <dcterms:modified xsi:type="dcterms:W3CDTF">2023-05-01T19:12:00Z</dcterms:modified>
</cp:coreProperties>
</file>