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82C3EE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E60F31">
        <w:rPr>
          <w:sz w:val="24"/>
        </w:rPr>
        <w:t>Maria Teodoro dos Santos</w:t>
      </w:r>
      <w:r w:rsidR="00F4418F">
        <w:rPr>
          <w:sz w:val="24"/>
        </w:rPr>
        <w:t xml:space="preserve">, em frente ao número </w:t>
      </w:r>
      <w:r w:rsidR="00726E39">
        <w:rPr>
          <w:sz w:val="24"/>
        </w:rPr>
        <w:t>2</w:t>
      </w:r>
      <w:r w:rsidR="00E60F31">
        <w:rPr>
          <w:sz w:val="24"/>
        </w:rPr>
        <w:t>21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E60F31">
        <w:rPr>
          <w:sz w:val="24"/>
        </w:rPr>
        <w:t>Minesota</w:t>
      </w:r>
      <w:r w:rsidR="00187BDF">
        <w:rPr>
          <w:sz w:val="24"/>
        </w:rPr>
        <w:t>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15DA70F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60F31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E60F3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57A7D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954D6"/>
    <w:rsid w:val="00DB669F"/>
    <w:rsid w:val="00DC3B01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2023-04-28T18:04:00Z</dcterms:created>
  <dcterms:modified xsi:type="dcterms:W3CDTF">2023-04-28T18:04:00Z</dcterms:modified>
</cp:coreProperties>
</file>