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2E6574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C67B53">
        <w:rPr>
          <w:rFonts w:ascii="Arial" w:hAnsi="Arial" w:cs="Arial"/>
          <w:sz w:val="24"/>
          <w:szCs w:val="24"/>
        </w:rPr>
        <w:t>José Garcia</w:t>
      </w:r>
      <w:r w:rsidR="008A6B50">
        <w:rPr>
          <w:rFonts w:ascii="Arial" w:hAnsi="Arial" w:cs="Arial"/>
          <w:sz w:val="24"/>
          <w:szCs w:val="24"/>
        </w:rPr>
        <w:t xml:space="preserve">, bairro </w:t>
      </w:r>
      <w:r w:rsidR="00777C73">
        <w:rPr>
          <w:rFonts w:ascii="Arial" w:hAnsi="Arial" w:cs="Arial"/>
          <w:sz w:val="24"/>
          <w:szCs w:val="24"/>
        </w:rPr>
        <w:t>Novo Paraná</w:t>
      </w:r>
      <w:r w:rsidR="008A6B5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06793" w:rsidP="00806793" w14:paraId="15A4161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7901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1AAA"/>
    <w:rsid w:val="00333C2F"/>
    <w:rsid w:val="00334890"/>
    <w:rsid w:val="003352F7"/>
    <w:rsid w:val="00337468"/>
    <w:rsid w:val="00341CBE"/>
    <w:rsid w:val="00343A81"/>
    <w:rsid w:val="00350AFB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F30"/>
    <w:rsid w:val="00421659"/>
    <w:rsid w:val="0042404F"/>
    <w:rsid w:val="0042585D"/>
    <w:rsid w:val="00427408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3CD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5447"/>
    <w:rsid w:val="0077704C"/>
    <w:rsid w:val="00777C73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79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0B77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0335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0D6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37E5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BF710B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B53"/>
    <w:rsid w:val="00C67F7C"/>
    <w:rsid w:val="00C714D0"/>
    <w:rsid w:val="00C73B83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37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08DE"/>
    <w:rsid w:val="00D711D8"/>
    <w:rsid w:val="00D84D46"/>
    <w:rsid w:val="00D92074"/>
    <w:rsid w:val="00D93FF5"/>
    <w:rsid w:val="00D94596"/>
    <w:rsid w:val="00D95A15"/>
    <w:rsid w:val="00D97BD6"/>
    <w:rsid w:val="00DA001B"/>
    <w:rsid w:val="00DA2848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1CC5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509E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2023-04-28T13:54:00Z</dcterms:created>
  <dcterms:modified xsi:type="dcterms:W3CDTF">2023-04-28T13:54:00Z</dcterms:modified>
</cp:coreProperties>
</file>