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65EC" w:rsidP="003665EC" w14:paraId="37B9DCD1" w14:textId="77777777">
      <w:pPr>
        <w:jc w:val="center"/>
        <w:rPr>
          <w:b/>
          <w:sz w:val="28"/>
        </w:rPr>
      </w:pPr>
      <w:bookmarkStart w:id="0" w:name="_GoBack"/>
      <w:bookmarkEnd w:id="0"/>
    </w:p>
    <w:p w:rsidR="003665EC" w:rsidP="003665EC" w14:paraId="7059082D" w14:textId="77777777">
      <w:pPr>
        <w:jc w:val="center"/>
        <w:rPr>
          <w:b/>
          <w:sz w:val="28"/>
        </w:rPr>
      </w:pPr>
    </w:p>
    <w:p w:rsidR="003665EC" w:rsidP="003665EC" w14:paraId="2F5B3CDC" w14:textId="77777777">
      <w:pPr>
        <w:jc w:val="center"/>
        <w:rPr>
          <w:b/>
          <w:sz w:val="28"/>
        </w:rPr>
      </w:pPr>
    </w:p>
    <w:p w:rsidR="003665EC" w:rsidP="003665EC" w14:paraId="5A3A7F90" w14:textId="77777777">
      <w:pPr>
        <w:jc w:val="center"/>
        <w:rPr>
          <w:b/>
          <w:sz w:val="28"/>
        </w:rPr>
      </w:pPr>
    </w:p>
    <w:p w:rsidR="003665EC" w:rsidP="003665EC" w14:paraId="229BA6C7" w14:textId="77777777">
      <w:pPr>
        <w:jc w:val="center"/>
        <w:rPr>
          <w:b/>
          <w:sz w:val="28"/>
        </w:rPr>
      </w:pPr>
    </w:p>
    <w:p w:rsidR="003665EC" w:rsidRPr="003665EC" w:rsidP="003665EC" w14:paraId="77E84899" w14:textId="77777777">
      <w:pPr>
        <w:jc w:val="center"/>
        <w:rPr>
          <w:rFonts w:ascii="Arial" w:hAnsi="Arial" w:cs="Arial"/>
          <w:b/>
          <w:sz w:val="28"/>
        </w:rPr>
      </w:pPr>
      <w:r w:rsidRPr="003665EC">
        <w:rPr>
          <w:rFonts w:ascii="Arial" w:hAnsi="Arial" w:cs="Arial"/>
          <w:b/>
          <w:sz w:val="28"/>
        </w:rPr>
        <w:t>EXMO. SR. PRESIDENTE DA CÂMARA MUNICIPAL DE SUMARÉ</w:t>
      </w:r>
    </w:p>
    <w:p w:rsidR="003665EC" w:rsidRPr="003665EC" w:rsidP="003665EC" w14:paraId="25360B99" w14:textId="77777777">
      <w:pPr>
        <w:spacing w:line="276" w:lineRule="auto"/>
        <w:jc w:val="both"/>
        <w:rPr>
          <w:rFonts w:ascii="Arial" w:hAnsi="Arial" w:cs="Arial"/>
          <w:sz w:val="24"/>
        </w:rPr>
      </w:pPr>
      <w:r w:rsidRPr="003665EC">
        <w:rPr>
          <w:rFonts w:ascii="Arial" w:hAnsi="Arial" w:cs="Arial"/>
          <w:b/>
          <w:sz w:val="28"/>
        </w:rPr>
        <w:tab/>
      </w:r>
      <w:r w:rsidRPr="003665EC">
        <w:rPr>
          <w:rFonts w:ascii="Arial" w:hAnsi="Arial" w:cs="Arial"/>
          <w:sz w:val="24"/>
        </w:rPr>
        <w:tab/>
      </w:r>
    </w:p>
    <w:p w:rsidR="003665EC" w:rsidRPr="003665EC" w:rsidP="003665EC" w14:paraId="2567A35B" w14:textId="036C0002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3665EC">
        <w:rPr>
          <w:rFonts w:ascii="Arial" w:hAnsi="Arial" w:cs="Arial"/>
          <w:sz w:val="24"/>
        </w:rPr>
        <w:t xml:space="preserve">Indico ao Exmo. Sr. Prefeito Municipal, e ele ao departamento competente que seja providenciada a troca da lâmpada localizada </w:t>
      </w:r>
      <w:r w:rsidR="00267FDB">
        <w:rPr>
          <w:rFonts w:ascii="Arial" w:hAnsi="Arial" w:cs="Arial"/>
          <w:sz w:val="24"/>
        </w:rPr>
        <w:t>à</w:t>
      </w:r>
      <w:r w:rsidRPr="003665EC">
        <w:rPr>
          <w:rFonts w:ascii="Arial" w:hAnsi="Arial" w:cs="Arial"/>
          <w:sz w:val="24"/>
        </w:rPr>
        <w:t xml:space="preserve"> Rua Noel Rosa, em frente ao número 265, no bairro Virgílio </w:t>
      </w:r>
      <w:r w:rsidRPr="003665EC">
        <w:rPr>
          <w:rFonts w:ascii="Arial" w:hAnsi="Arial" w:cs="Arial"/>
          <w:sz w:val="24"/>
        </w:rPr>
        <w:t>Viel</w:t>
      </w:r>
      <w:r w:rsidRPr="003665EC">
        <w:rPr>
          <w:rFonts w:ascii="Arial" w:hAnsi="Arial" w:cs="Arial"/>
          <w:sz w:val="24"/>
        </w:rPr>
        <w:t>, CEP: 13175-613.</w:t>
      </w:r>
    </w:p>
    <w:p w:rsidR="003665EC" w:rsidRPr="003665EC" w:rsidP="003665EC" w14:paraId="13F2AB6F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3665EC" w:rsidRPr="003665EC" w:rsidP="003665EC" w14:paraId="5FA77ED7" w14:textId="05024DD1">
      <w:pPr>
        <w:spacing w:line="276" w:lineRule="auto"/>
        <w:jc w:val="center"/>
        <w:rPr>
          <w:rFonts w:ascii="Arial" w:hAnsi="Arial" w:cs="Arial"/>
          <w:sz w:val="24"/>
        </w:rPr>
      </w:pPr>
      <w:r w:rsidRPr="003665EC">
        <w:rPr>
          <w:rFonts w:ascii="Arial" w:hAnsi="Arial" w:cs="Arial"/>
          <w:sz w:val="24"/>
        </w:rPr>
        <w:t>Sala das sessões, 2</w:t>
      </w:r>
      <w:r w:rsidR="00267FDB">
        <w:rPr>
          <w:rFonts w:ascii="Arial" w:hAnsi="Arial" w:cs="Arial"/>
          <w:sz w:val="24"/>
        </w:rPr>
        <w:t>3</w:t>
      </w:r>
      <w:r w:rsidRPr="003665EC">
        <w:rPr>
          <w:rFonts w:ascii="Arial" w:hAnsi="Arial" w:cs="Arial"/>
          <w:sz w:val="24"/>
        </w:rPr>
        <w:t xml:space="preserve"> de fevereiro de 2021.</w:t>
      </w:r>
    </w:p>
    <w:p w:rsidR="00211ADD" w:rsidRPr="003665EC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11ADD" w:rsidRPr="003665EC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665EC" w:rsidRPr="003665EC" w:rsidP="007B12C6" w14:paraId="69DACDA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665EC" w:rsidRPr="003665EC" w:rsidP="007B12C6" w14:paraId="0A0FD1B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665EC" w:rsidRPr="003665EC" w:rsidP="007B12C6" w14:paraId="1BEE0C3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665EC" w:rsidRPr="003665EC" w:rsidP="007B12C6" w14:paraId="16584C11" w14:textId="227C473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3665EC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LUCAS AGOSTINHO </w:t>
      </w:r>
    </w:p>
    <w:p w:rsidR="003665EC" w:rsidRPr="003665EC" w:rsidP="007B12C6" w14:paraId="546ADBBA" w14:textId="14C4B7E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3665EC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7FD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526D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5E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C71"/>
    <w:rsid w:val="003F1125"/>
    <w:rsid w:val="003F13ED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A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85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6C5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5EC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2</cp:revision>
  <cp:lastPrinted>2021-02-22T17:11:00Z</cp:lastPrinted>
  <dcterms:created xsi:type="dcterms:W3CDTF">2021-02-22T19:32:00Z</dcterms:created>
  <dcterms:modified xsi:type="dcterms:W3CDTF">2021-02-22T19:32:00Z</dcterms:modified>
</cp:coreProperties>
</file>