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R$ 42.663.207,57 (quarenta e dois milhões, seiscentos e sessenta e três mil, duzentos e sete reais e cinquenta e sete centavos),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