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112/2023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R$ 200.000,00 (duzentos mil reais),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abril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