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00.000,00 (duzento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