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1C1E473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854F8">
        <w:rPr>
          <w:b/>
          <w:sz w:val="28"/>
          <w:szCs w:val="28"/>
        </w:rPr>
        <w:t>Tapa Buraco</w:t>
      </w:r>
      <w:r w:rsidR="000A2376">
        <w:rPr>
          <w:b/>
          <w:sz w:val="28"/>
          <w:szCs w:val="28"/>
        </w:rPr>
        <w:t xml:space="preserve">”, </w:t>
      </w:r>
      <w:r w:rsidR="000A2376">
        <w:rPr>
          <w:sz w:val="28"/>
          <w:szCs w:val="28"/>
        </w:rPr>
        <w:t xml:space="preserve">na rua José Mendes, próximo ao nº 153,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13.175-641, Parque Jatobá.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</w:t>
      </w:r>
      <w:bookmarkStart w:id="0" w:name="_GoBack"/>
      <w:bookmarkEnd w:id="0"/>
      <w:r w:rsidRPr="000A77B2">
        <w:rPr>
          <w:sz w:val="28"/>
          <w:szCs w:val="28"/>
        </w:rPr>
        <w:t>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CE611C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0A2376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1188352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331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2021-02-22T13:40:00Z</dcterms:created>
  <dcterms:modified xsi:type="dcterms:W3CDTF">2021-02-22T13:40:00Z</dcterms:modified>
</cp:coreProperties>
</file>