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28FF26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D6DF6">
        <w:rPr>
          <w:rFonts w:ascii="Arial" w:hAnsi="Arial" w:cs="Arial"/>
          <w:b/>
          <w:sz w:val="24"/>
          <w:szCs w:val="24"/>
          <w:u w:val="single"/>
        </w:rPr>
        <w:t>Benjamin Leandro Pesco Mendes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698A">
        <w:rPr>
          <w:rFonts w:ascii="Arial" w:hAnsi="Arial" w:cs="Arial"/>
          <w:b/>
          <w:sz w:val="24"/>
          <w:szCs w:val="24"/>
          <w:u w:val="single"/>
        </w:rPr>
        <w:t>Dulce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43161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87DD2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BB6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6DF6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AEB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4698A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87688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1F2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3AE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0DE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E7E29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F04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54E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333F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D783A-9F24-4152-BB97-8883E14C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2023-04-24T13:49:00Z</dcterms:created>
  <dcterms:modified xsi:type="dcterms:W3CDTF">2023-04-24T13:49:00Z</dcterms:modified>
</cp:coreProperties>
</file>