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22DBF9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A2616">
        <w:rPr>
          <w:rFonts w:ascii="Arial" w:hAnsi="Arial" w:cs="Arial"/>
          <w:b/>
          <w:sz w:val="24"/>
          <w:szCs w:val="24"/>
          <w:u w:val="single"/>
        </w:rPr>
        <w:t>Abílio Ferreira Quental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A2616">
        <w:rPr>
          <w:rFonts w:ascii="Arial" w:hAnsi="Arial" w:cs="Arial"/>
          <w:b/>
          <w:sz w:val="24"/>
          <w:szCs w:val="24"/>
          <w:u w:val="single"/>
        </w:rPr>
        <w:t>Planalto do Sol.</w:t>
      </w:r>
      <w:bookmarkStart w:id="1" w:name="_GoBack"/>
      <w:bookmarkEnd w:id="1"/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4662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C7FF5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2616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2EA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501C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216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C399C-A9B8-4F71-9DD0-CF074DA33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2023-04-24T13:55:00Z</dcterms:created>
  <dcterms:modified xsi:type="dcterms:W3CDTF">2023-04-24T13:56:00Z</dcterms:modified>
</cp:coreProperties>
</file>