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A8A54C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EF77AE">
        <w:t>João Manoel de Santana</w:t>
      </w:r>
      <w:r w:rsidR="003F1798">
        <w:t xml:space="preserve">, na altura do número </w:t>
      </w:r>
      <w:r w:rsidR="00EF77AE">
        <w:t>794</w:t>
      </w:r>
      <w:r w:rsidRPr="008D59CD">
        <w:t>.</w:t>
      </w:r>
    </w:p>
    <w:p w:rsidR="00E06B64" w:rsidRPr="008D59CD" w:rsidP="00243D1B" w14:paraId="6A43D66E" w14:textId="3AA0D767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EF77AE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223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2F2A"/>
    <w:rsid w:val="002D47B2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A3E5F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2023-04-24T13:45:00Z</dcterms:created>
  <dcterms:modified xsi:type="dcterms:W3CDTF">2023-04-24T13:45:00Z</dcterms:modified>
</cp:coreProperties>
</file>