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E9A" w:rsidRPr="00423C3F" w:rsidRDefault="006D1E9A" w:rsidP="00601B0A">
      <w:pPr>
        <w:rPr>
          <w:rFonts w:ascii="Bookman Old Style" w:hAnsi="Bookman Old Style"/>
        </w:rPr>
      </w:pPr>
      <w:permStart w:id="758781603" w:edGrp="everyone"/>
    </w:p>
    <w:p w:rsidR="00F10664" w:rsidRPr="00423C3F" w:rsidRDefault="00AA5652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23C3F">
        <w:rPr>
          <w:rFonts w:ascii="Bookman Old Style" w:hAnsi="Bookman Old Style" w:cs="Times New Roman"/>
          <w:b/>
          <w:bCs/>
          <w:sz w:val="32"/>
          <w:szCs w:val="32"/>
        </w:rPr>
        <w:t>12ª Sessão Ordinária de 2023</w:t>
      </w:r>
      <w:r w:rsidRPr="00423C3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423C3F" w:rsidRDefault="00AA5652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25 de abril de 2023 </w:t>
      </w:r>
      <w:r w:rsidRPr="00423C3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23C3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423C3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3C3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3C3F" w:rsidRDefault="00AA565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423C3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3C3F" w:rsidRDefault="00AA565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423C3F" w:rsidRDefault="00AA565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423C3F" w:rsidRDefault="00AA565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423C3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3C3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3C3F" w:rsidRDefault="00AA565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423C3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3C3F" w:rsidRDefault="00AA56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252/2021 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divulgação da listagem de medicamentos disponíveis e em falta na Rede Municipal de Saúde e dá outras providências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AA56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36/2023 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Emenda Modificativa - Dispõe sobre a alteração dos artigos 1º e 2º da Lei 5749 de 09 de abril de 2015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AA56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36/2023 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alteração dos artigos 1º e 2º da Lei 5749 de 09 de abril de 2015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AA56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71/2023 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Autoriza o Poder Executivo Municipal a criar a Farmácia 24 horas nas UPA’s –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Unidades de Pronto Atendimento</w:t>
      </w:r>
      <w:r w:rsidR="002C10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</w:t>
      </w:r>
      <w:r w:rsidR="002C10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unicípio de Sumaré e dá outras providências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AA565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80/2023 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23C3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Dia 31 de outubro como o Dia Municipal da Proclamação do Evangelho</w:t>
      </w:r>
      <w:r w:rsidR="00423C3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="002C10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A2FC5" w:rsidRPr="00423C3F" w:rsidRDefault="001A2FC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23C3F" w:rsidRDefault="00AA565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23C3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423C3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758781603"/>
    <w:p w:rsidR="00F10664" w:rsidRPr="00423C3F" w:rsidRDefault="00F10664" w:rsidP="00601B0A">
      <w:pPr>
        <w:rPr>
          <w:rFonts w:ascii="Bookman Old Style" w:hAnsi="Bookman Old Style"/>
        </w:rPr>
      </w:pPr>
    </w:p>
    <w:sectPr w:rsidR="00F10664" w:rsidRPr="00423C3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118A" w:rsidRDefault="0029118A">
      <w:r>
        <w:separator/>
      </w:r>
    </w:p>
  </w:endnote>
  <w:endnote w:type="continuationSeparator" w:id="0">
    <w:p w:rsidR="0029118A" w:rsidRDefault="0029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AA565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A5652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118A" w:rsidRDefault="0029118A">
      <w:r>
        <w:separator/>
      </w:r>
    </w:p>
  </w:footnote>
  <w:footnote w:type="continuationSeparator" w:id="0">
    <w:p w:rsidR="0029118A" w:rsidRDefault="00291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AA565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9760762">
      <w:start w:val="1"/>
      <w:numFmt w:val="lowerLetter"/>
      <w:lvlText w:val="%1)"/>
      <w:lvlJc w:val="left"/>
      <w:pPr>
        <w:ind w:left="720" w:hanging="360"/>
      </w:pPr>
    </w:lvl>
    <w:lvl w:ilvl="1" w:tplc="87F2CCEE">
      <w:start w:val="1"/>
      <w:numFmt w:val="lowerLetter"/>
      <w:lvlText w:val="%2."/>
      <w:lvlJc w:val="left"/>
      <w:pPr>
        <w:ind w:left="1440" w:hanging="360"/>
      </w:pPr>
    </w:lvl>
    <w:lvl w:ilvl="2" w:tplc="424CC436">
      <w:start w:val="1"/>
      <w:numFmt w:val="lowerRoman"/>
      <w:lvlText w:val="%3."/>
      <w:lvlJc w:val="right"/>
      <w:pPr>
        <w:ind w:left="2160" w:hanging="180"/>
      </w:pPr>
    </w:lvl>
    <w:lvl w:ilvl="3" w:tplc="BE22BFD6">
      <w:start w:val="1"/>
      <w:numFmt w:val="decimal"/>
      <w:lvlText w:val="%4."/>
      <w:lvlJc w:val="left"/>
      <w:pPr>
        <w:ind w:left="2880" w:hanging="360"/>
      </w:pPr>
    </w:lvl>
    <w:lvl w:ilvl="4" w:tplc="10863912">
      <w:start w:val="1"/>
      <w:numFmt w:val="lowerLetter"/>
      <w:lvlText w:val="%5."/>
      <w:lvlJc w:val="left"/>
      <w:pPr>
        <w:ind w:left="3600" w:hanging="360"/>
      </w:pPr>
    </w:lvl>
    <w:lvl w:ilvl="5" w:tplc="F23469B2">
      <w:start w:val="1"/>
      <w:numFmt w:val="lowerRoman"/>
      <w:lvlText w:val="%6."/>
      <w:lvlJc w:val="right"/>
      <w:pPr>
        <w:ind w:left="4320" w:hanging="180"/>
      </w:pPr>
    </w:lvl>
    <w:lvl w:ilvl="6" w:tplc="6E82CC7E">
      <w:start w:val="1"/>
      <w:numFmt w:val="decimal"/>
      <w:lvlText w:val="%7."/>
      <w:lvlJc w:val="left"/>
      <w:pPr>
        <w:ind w:left="5040" w:hanging="360"/>
      </w:pPr>
    </w:lvl>
    <w:lvl w:ilvl="7" w:tplc="B73C0CBA">
      <w:start w:val="1"/>
      <w:numFmt w:val="lowerLetter"/>
      <w:lvlText w:val="%8."/>
      <w:lvlJc w:val="left"/>
      <w:pPr>
        <w:ind w:left="5760" w:hanging="360"/>
      </w:pPr>
    </w:lvl>
    <w:lvl w:ilvl="8" w:tplc="B42C6E8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1773525">
    <w:abstractNumId w:val="6"/>
  </w:num>
  <w:num w:numId="2" w16cid:durableId="1995061812">
    <w:abstractNumId w:val="4"/>
  </w:num>
  <w:num w:numId="3" w16cid:durableId="986398236">
    <w:abstractNumId w:val="2"/>
  </w:num>
  <w:num w:numId="4" w16cid:durableId="1493763264">
    <w:abstractNumId w:val="1"/>
  </w:num>
  <w:num w:numId="5" w16cid:durableId="1907646362">
    <w:abstractNumId w:val="3"/>
  </w:num>
  <w:num w:numId="6" w16cid:durableId="591426804">
    <w:abstractNumId w:val="0"/>
  </w:num>
  <w:num w:numId="7" w16cid:durableId="402530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A2FC5"/>
    <w:rsid w:val="0029118A"/>
    <w:rsid w:val="002C10E1"/>
    <w:rsid w:val="00372F4B"/>
    <w:rsid w:val="00423C3F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A565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6DF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7545F-FCA8-42E9-9AC4-BB9A8B71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1259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2021-02-25T18:05:00Z</cp:lastPrinted>
  <dcterms:created xsi:type="dcterms:W3CDTF">2021-05-07T19:19:00Z</dcterms:created>
  <dcterms:modified xsi:type="dcterms:W3CDTF">2023-04-25T13:00:00Z</dcterms:modified>
</cp:coreProperties>
</file>