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330/2021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NEY DO GÁS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CRIAÇÃO DO ÍNDICE DE DESEMPENHO DA GESTÃO MUNICIPAL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novembro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