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303/2022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RAI DO PARAÍSO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instalação de dispositivos nos bueiros existentes no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