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9F429A" w:rsidP="00E5397A">
      <w:pPr>
        <w:outlineLvl w:val="0"/>
        <w:rPr>
          <w:rFonts w:ascii="Bookman Old Style" w:hAnsi="Bookman Old Style"/>
          <w:b/>
          <w:color w:val="000000"/>
        </w:rPr>
      </w:pPr>
      <w:permStart w:id="144376081" w:edGrp="everyone"/>
      <w:r>
        <w:rPr>
          <w:rFonts w:ascii="Bookman Old Style" w:hAnsi="Bookman Old Style"/>
          <w:b/>
          <w:color w:val="000000"/>
        </w:rPr>
        <w:t>EXM</w:t>
      </w:r>
      <w:bookmarkStart w:id="0" w:name="_GoBack"/>
      <w:bookmarkEnd w:id="0"/>
      <w:r>
        <w:rPr>
          <w:rFonts w:ascii="Bookman Old Style" w:hAnsi="Bookman Old Style"/>
          <w:b/>
          <w:color w:val="000000"/>
        </w:rPr>
        <w:t>O. SR. PRESIDENTE DA CÂMARA MUNICIPAL DE SUMARÉ/SP.</w:t>
      </w:r>
    </w:p>
    <w:p w:rsidR="00E5397A" w:rsidRPr="00087890" w:rsidRDefault="009F429A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9F429A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9F429A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105/2023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WILLIAN SOUZA </w:t>
      </w:r>
      <w:r>
        <w:rPr>
          <w:rFonts w:ascii="Bookman Old Style" w:hAnsi="Bookman Old Style"/>
        </w:rPr>
        <w:t>– Dispõe sobre a obrigatoriedade dos alunos de todas as Unidades Educacionais da Rede Pública Municipal, Estadual e Particular de Educação no Município de Sumaré a usar o uniforme escolar e dá ou</w:t>
      </w:r>
      <w:r>
        <w:rPr>
          <w:rFonts w:ascii="Bookman Old Style" w:hAnsi="Bookman Old Style"/>
        </w:rPr>
        <w:t xml:space="preserve">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9F429A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9F429A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11 de abril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9F429A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F429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F429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F429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F429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F429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9F429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9F429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44376081"/>
    </w:p>
    <w:sectPr w:rsidR="00E5397A" w:rsidRPr="0029080B" w:rsidSect="0050385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29A" w:rsidRDefault="009F429A">
      <w:r>
        <w:separator/>
      </w:r>
    </w:p>
  </w:endnote>
  <w:endnote w:type="continuationSeparator" w:id="0">
    <w:p w:rsidR="009F429A" w:rsidRDefault="009F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9F42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9F429A" w:rsidP="006D1E9A">
    <w:r w:rsidRPr="006D1E9A">
      <w:t xml:space="preserve">TRAVESSA 1º CENTENÁRIO, 32, CENTRO, </w:t>
    </w:r>
    <w:r w:rsidRPr="006D1E9A">
      <w:t>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29A" w:rsidRDefault="009F429A">
      <w:r>
        <w:separator/>
      </w:r>
    </w:p>
  </w:footnote>
  <w:footnote w:type="continuationSeparator" w:id="0">
    <w:p w:rsidR="009F429A" w:rsidRDefault="009F4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9F42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C8CE00C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F82C35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EAE3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EFD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1636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F08D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16EE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82E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8412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08F60E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BCEB5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293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EE6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2A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125E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98C7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206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3E4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3D142A"/>
    <w:rsid w:val="00402168"/>
    <w:rsid w:val="00460A32"/>
    <w:rsid w:val="00474D1C"/>
    <w:rsid w:val="004B2CC9"/>
    <w:rsid w:val="00503858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9F429A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5038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85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443BA-7717-4D3C-ACE0-9147FE38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978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12</cp:revision>
  <cp:lastPrinted>2023-04-11T21:07:00Z</cp:lastPrinted>
  <dcterms:created xsi:type="dcterms:W3CDTF">2023-03-03T14:28:00Z</dcterms:created>
  <dcterms:modified xsi:type="dcterms:W3CDTF">2023-04-11T21:07:00Z</dcterms:modified>
</cp:coreProperties>
</file>