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LEAL, 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Dispositivo Eletrônico de Segurança do tipo Botão de Pânico nas Escolas situadas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