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LEAL,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Dispositivo Eletrônico de Segurança do tipo Botão de Pânico nas Escolas situadas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