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100/2023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LEAL, DIGÃO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instalação de Dispositivo Eletrônico de Segurança do tipo Botão de Pânico nas Escolas situadas no Município de Sumaré.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