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5F791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Rua Balbina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Blumer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Hoffman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 xml:space="preserve">em frente ao número </w:t>
      </w:r>
      <w:r w:rsidR="00BA2D3D">
        <w:rPr>
          <w:rFonts w:ascii="Tahoma" w:hAnsi="Tahoma" w:cs="Tahoma"/>
          <w:sz w:val="24"/>
          <w:szCs w:val="24"/>
        </w:rPr>
        <w:t>445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A2D3D" w:rsidR="00BA2D3D">
        <w:rPr>
          <w:rFonts w:ascii="Tahoma" w:hAnsi="Tahoma" w:cs="Tahoma"/>
          <w:b/>
          <w:bCs/>
          <w:sz w:val="24"/>
          <w:szCs w:val="24"/>
        </w:rPr>
        <w:t>Parque Virgílio Viel</w:t>
      </w:r>
      <w:r w:rsidR="00BA2D3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2129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140DC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89C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2FF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247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2D3D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6353A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2023-04-11T11:20:00Z</dcterms:created>
  <dcterms:modified xsi:type="dcterms:W3CDTF">2023-04-11T11:20:00Z</dcterms:modified>
</cp:coreProperties>
</file>