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24483DE5" w14:textId="5B8AA88E">
      <w:permStart w:id="0" w:edGrp="everyone"/>
    </w:p>
    <w:p w:rsidR="009E434B" w:rsidP="00777FE7" w14:paraId="717123CE" w14:textId="77777777"/>
    <w:p w:rsidR="00777FE7" w:rsidRPr="00D12852" w:rsidP="00777FE7" w14:paraId="06F824EF" w14:textId="1D4036F1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852">
        <w:rPr>
          <w:rFonts w:ascii="Times New Roman" w:hAnsi="Times New Roman" w:cs="Times New Roman"/>
          <w:b/>
          <w:sz w:val="28"/>
          <w:szCs w:val="28"/>
        </w:rPr>
        <w:t xml:space="preserve">PROJETO DE LEI Nº   DE </w:t>
      </w:r>
      <w:r w:rsidR="004232EF">
        <w:rPr>
          <w:rFonts w:ascii="Times New Roman" w:hAnsi="Times New Roman" w:cs="Times New Roman"/>
          <w:b/>
          <w:sz w:val="28"/>
          <w:szCs w:val="28"/>
        </w:rPr>
        <w:t>10</w:t>
      </w:r>
      <w:r w:rsidRPr="00D12852">
        <w:rPr>
          <w:rFonts w:ascii="Times New Roman" w:hAnsi="Times New Roman" w:cs="Times New Roman"/>
          <w:b/>
          <w:sz w:val="28"/>
          <w:szCs w:val="28"/>
        </w:rPr>
        <w:t xml:space="preserve"> DE </w:t>
      </w:r>
      <w:r w:rsidR="00567B3F">
        <w:rPr>
          <w:rFonts w:ascii="Times New Roman" w:hAnsi="Times New Roman" w:cs="Times New Roman"/>
          <w:b/>
          <w:sz w:val="28"/>
          <w:szCs w:val="28"/>
        </w:rPr>
        <w:t>ABRIL</w:t>
      </w:r>
      <w:r w:rsidRPr="00D12852">
        <w:rPr>
          <w:rFonts w:ascii="Times New Roman" w:hAnsi="Times New Roman" w:cs="Times New Roman"/>
          <w:b/>
          <w:sz w:val="28"/>
          <w:szCs w:val="28"/>
        </w:rPr>
        <w:t xml:space="preserve"> DE 202</w:t>
      </w:r>
      <w:r w:rsidR="00567B3F">
        <w:rPr>
          <w:rFonts w:ascii="Times New Roman" w:hAnsi="Times New Roman" w:cs="Times New Roman"/>
          <w:b/>
          <w:sz w:val="28"/>
          <w:szCs w:val="28"/>
        </w:rPr>
        <w:t>3</w:t>
      </w:r>
    </w:p>
    <w:p w:rsidR="001E0F95" w:rsidP="00777FE7" w14:paraId="7A7F8D0C" w14:textId="1C778CF9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34B" w:rsidRPr="00D12852" w:rsidP="00777FE7" w14:paraId="3167FF1B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C66" w:rsidP="00E36C66" w14:paraId="41A33B68" w14:textId="36A545EF">
      <w:pPr>
        <w:spacing w:line="257" w:lineRule="auto"/>
        <w:ind w:left="4248" w:firstLine="708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bookmarkStart w:id="1" w:name="_Hlk70946101"/>
      <w:r w:rsidRPr="004232E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DISPÕE SOBRE A INSTALAÇÃO DE </w:t>
      </w:r>
      <w:r w:rsidR="0098642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PORTAIS DE </w:t>
      </w:r>
      <w:r w:rsidRPr="004232EF">
        <w:rPr>
          <w:rFonts w:ascii="Times New Roman" w:hAnsi="Times New Roman" w:cs="Times New Roman"/>
          <w:b/>
          <w:bCs/>
          <w:i/>
          <w:iCs/>
          <w:sz w:val="28"/>
          <w:szCs w:val="28"/>
        </w:rPr>
        <w:t>D</w:t>
      </w:r>
      <w:r w:rsidR="0098642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ETECTORES DE METAIS NAS ESCOLAS </w:t>
      </w:r>
      <w:r w:rsidRPr="004232EF">
        <w:rPr>
          <w:rFonts w:ascii="Times New Roman" w:hAnsi="Times New Roman" w:cs="Times New Roman"/>
          <w:b/>
          <w:bCs/>
          <w:i/>
          <w:iCs/>
          <w:sz w:val="28"/>
          <w:szCs w:val="28"/>
        </w:rPr>
        <w:t>PÚBLICAS DA REDE DE ENSINO DA CIDADE D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E SUMARÉ.</w:t>
      </w:r>
    </w:p>
    <w:p w:rsidR="00D12852" w:rsidRPr="00D12852" w:rsidP="00E36C66" w14:paraId="417B6225" w14:textId="77777777">
      <w:pPr>
        <w:spacing w:line="257" w:lineRule="auto"/>
        <w:ind w:left="4248" w:firstLine="708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1976B8" w:rsidRPr="00D12852" w:rsidP="001976B8" w14:paraId="5486D887" w14:textId="555D69B3">
      <w:pPr>
        <w:spacing w:line="257" w:lineRule="auto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 w:rsidRPr="00D12852">
        <w:rPr>
          <w:rFonts w:ascii="Times New Roman" w:hAnsi="Times New Roman" w:cs="Times New Roman"/>
          <w:b/>
          <w:sz w:val="28"/>
          <w:szCs w:val="28"/>
        </w:rPr>
        <w:t>O PREFEITO DO MUNICÍPIO DE SUMARÉ,</w:t>
      </w:r>
    </w:p>
    <w:p w:rsidR="00D12852" w:rsidP="001976B8" w14:paraId="4BD5D521" w14:textId="455FB231">
      <w:pPr>
        <w:spacing w:line="257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34B" w:rsidRPr="001976B8" w:rsidP="001976B8" w14:paraId="0343CFE1" w14:textId="77777777">
      <w:pPr>
        <w:spacing w:line="257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76B8" w:rsidRPr="00D12852" w:rsidP="001976B8" w14:paraId="323D9807" w14:textId="204D670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2852">
        <w:rPr>
          <w:rFonts w:ascii="Times New Roman" w:hAnsi="Times New Roman" w:cs="Times New Roman"/>
          <w:b/>
          <w:sz w:val="28"/>
          <w:szCs w:val="28"/>
        </w:rPr>
        <w:tab/>
      </w:r>
      <w:r w:rsidRPr="00D12852">
        <w:rPr>
          <w:rFonts w:ascii="Times New Roman" w:hAnsi="Times New Roman" w:cs="Times New Roman"/>
          <w:bCs/>
          <w:sz w:val="28"/>
          <w:szCs w:val="28"/>
        </w:rPr>
        <w:t>Faço saber que a</w:t>
      </w:r>
      <w:r w:rsidRPr="001976B8">
        <w:rPr>
          <w:rFonts w:ascii="Times New Roman" w:hAnsi="Times New Roman" w:cs="Times New Roman"/>
          <w:bCs/>
          <w:sz w:val="28"/>
          <w:szCs w:val="28"/>
        </w:rPr>
        <w:t xml:space="preserve"> Câmara Municipal aprovou e eu Prefeit</w:t>
      </w:r>
      <w:r w:rsidRPr="00D12852">
        <w:rPr>
          <w:rFonts w:ascii="Times New Roman" w:hAnsi="Times New Roman" w:cs="Times New Roman"/>
          <w:bCs/>
          <w:sz w:val="28"/>
          <w:szCs w:val="28"/>
        </w:rPr>
        <w:t>o</w:t>
      </w:r>
      <w:r w:rsidRPr="001976B8">
        <w:rPr>
          <w:rFonts w:ascii="Times New Roman" w:hAnsi="Times New Roman" w:cs="Times New Roman"/>
          <w:bCs/>
          <w:sz w:val="28"/>
          <w:szCs w:val="28"/>
        </w:rPr>
        <w:t xml:space="preserve"> do Município de </w:t>
      </w:r>
      <w:r w:rsidRPr="00D12852">
        <w:rPr>
          <w:rFonts w:ascii="Times New Roman" w:hAnsi="Times New Roman" w:cs="Times New Roman"/>
          <w:bCs/>
          <w:sz w:val="28"/>
          <w:szCs w:val="28"/>
        </w:rPr>
        <w:t>Sumaré</w:t>
      </w:r>
      <w:r w:rsidRPr="001976B8">
        <w:rPr>
          <w:rFonts w:ascii="Times New Roman" w:hAnsi="Times New Roman" w:cs="Times New Roman"/>
          <w:bCs/>
          <w:sz w:val="28"/>
          <w:szCs w:val="28"/>
        </w:rPr>
        <w:t>, sanciono e promulgo a seguinte lei:</w:t>
      </w:r>
    </w:p>
    <w:p w:rsidR="00FD6995" w:rsidRPr="001976B8" w:rsidP="001976B8" w14:paraId="547766EA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232EF" w:rsidRPr="004232EF" w:rsidP="004232EF" w14:paraId="35BE3FCF" w14:textId="0AC42DA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07EE">
        <w:rPr>
          <w:rFonts w:ascii="Times New Roman" w:hAnsi="Times New Roman" w:cs="Times New Roman"/>
          <w:b/>
          <w:sz w:val="28"/>
          <w:szCs w:val="28"/>
        </w:rPr>
        <w:t>Art. 1º</w:t>
      </w:r>
      <w:r w:rsidRPr="001976B8">
        <w:rPr>
          <w:rFonts w:ascii="Times New Roman" w:hAnsi="Times New Roman" w:cs="Times New Roman"/>
          <w:bCs/>
          <w:sz w:val="28"/>
          <w:szCs w:val="28"/>
        </w:rPr>
        <w:t xml:space="preserve"> - </w:t>
      </w:r>
      <w:r w:rsidRPr="004232EF">
        <w:rPr>
          <w:rFonts w:ascii="Times New Roman" w:hAnsi="Times New Roman" w:cs="Times New Roman"/>
          <w:bCs/>
          <w:sz w:val="28"/>
          <w:szCs w:val="28"/>
        </w:rPr>
        <w:t xml:space="preserve">Torna obrigatória a instalação de </w:t>
      </w:r>
      <w:r w:rsidR="0098642F">
        <w:rPr>
          <w:rFonts w:ascii="Times New Roman" w:hAnsi="Times New Roman" w:cs="Times New Roman"/>
          <w:bCs/>
          <w:sz w:val="28"/>
          <w:szCs w:val="28"/>
        </w:rPr>
        <w:t xml:space="preserve">portais de detectores </w:t>
      </w:r>
      <w:r w:rsidRPr="004232EF">
        <w:rPr>
          <w:rFonts w:ascii="Times New Roman" w:hAnsi="Times New Roman" w:cs="Times New Roman"/>
          <w:bCs/>
          <w:sz w:val="28"/>
          <w:szCs w:val="28"/>
        </w:rPr>
        <w:t xml:space="preserve">nas escolas públicas da rede de ensino da Cidade </w:t>
      </w:r>
      <w:r w:rsidR="00C34904">
        <w:rPr>
          <w:rFonts w:ascii="Times New Roman" w:hAnsi="Times New Roman" w:cs="Times New Roman"/>
          <w:bCs/>
          <w:sz w:val="28"/>
          <w:szCs w:val="28"/>
        </w:rPr>
        <w:t>de Sumaré</w:t>
      </w:r>
      <w:r w:rsidRPr="004232EF">
        <w:rPr>
          <w:rFonts w:ascii="Times New Roman" w:hAnsi="Times New Roman" w:cs="Times New Roman"/>
          <w:bCs/>
          <w:sz w:val="28"/>
          <w:szCs w:val="28"/>
        </w:rPr>
        <w:t>.</w:t>
      </w:r>
    </w:p>
    <w:p w:rsidR="0098642F" w:rsidP="004232EF" w14:paraId="186456D4" w14:textId="6EABE23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2852">
        <w:rPr>
          <w:rFonts w:ascii="Times New Roman" w:hAnsi="Times New Roman" w:cs="Times New Roman"/>
          <w:bCs/>
          <w:sz w:val="28"/>
          <w:szCs w:val="28"/>
        </w:rPr>
        <w:t xml:space="preserve">§ 1º - </w:t>
      </w:r>
      <w:r>
        <w:rPr>
          <w:rFonts w:ascii="Times New Roman" w:hAnsi="Times New Roman" w:cs="Times New Roman"/>
          <w:bCs/>
          <w:sz w:val="28"/>
          <w:szCs w:val="28"/>
        </w:rPr>
        <w:t>O portal de detectores de metais deverá ser instalado na entrada das escolas públicas de nossa cidade. O</w:t>
      </w:r>
      <w:r w:rsidRPr="0098642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acesso</w:t>
      </w:r>
      <w:r w:rsidRPr="0098642F">
        <w:rPr>
          <w:rFonts w:ascii="Times New Roman" w:hAnsi="Times New Roman" w:cs="Times New Roman"/>
          <w:bCs/>
          <w:sz w:val="28"/>
          <w:szCs w:val="28"/>
        </w:rPr>
        <w:t xml:space="preserve"> de toda e qualquer pessoa em estabelecimento de ensino da rede pública, sem exceções, está condicionado à passagem por um detector de metais e da inspeção visual de seus pertences, quando identificada alguma irregularidade. </w:t>
      </w:r>
    </w:p>
    <w:p w:rsidR="0098642F" w:rsidP="004232EF" w14:paraId="0307CB23" w14:textId="7DB26FB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642F">
        <w:rPr>
          <w:rFonts w:ascii="Times New Roman" w:hAnsi="Times New Roman" w:cs="Times New Roman"/>
          <w:bCs/>
          <w:sz w:val="28"/>
          <w:szCs w:val="28"/>
        </w:rPr>
        <w:t xml:space="preserve">§ 2º - Será concedido um prazo de </w:t>
      </w:r>
      <w:r>
        <w:rPr>
          <w:rFonts w:ascii="Times New Roman" w:hAnsi="Times New Roman" w:cs="Times New Roman"/>
          <w:bCs/>
          <w:sz w:val="28"/>
          <w:szCs w:val="28"/>
        </w:rPr>
        <w:t>trinta</w:t>
      </w:r>
      <w:r w:rsidRPr="0098642F">
        <w:rPr>
          <w:rFonts w:ascii="Times New Roman" w:hAnsi="Times New Roman" w:cs="Times New Roman"/>
          <w:bCs/>
          <w:sz w:val="28"/>
          <w:szCs w:val="28"/>
        </w:rPr>
        <w:t xml:space="preserve"> dias, a contar da entrada em vigor desta lei, para que todas as escolas públicas que se enquadrarem no caput deste artigo </w:t>
      </w:r>
      <w:r>
        <w:rPr>
          <w:rFonts w:ascii="Times New Roman" w:hAnsi="Times New Roman" w:cs="Times New Roman"/>
          <w:bCs/>
          <w:sz w:val="28"/>
          <w:szCs w:val="28"/>
        </w:rPr>
        <w:t xml:space="preserve">e </w:t>
      </w:r>
      <w:r w:rsidRPr="0098642F">
        <w:rPr>
          <w:rFonts w:ascii="Times New Roman" w:hAnsi="Times New Roman" w:cs="Times New Roman"/>
          <w:bCs/>
          <w:sz w:val="28"/>
          <w:szCs w:val="28"/>
        </w:rPr>
        <w:t xml:space="preserve">adotem </w:t>
      </w:r>
      <w:r>
        <w:rPr>
          <w:rFonts w:ascii="Times New Roman" w:hAnsi="Times New Roman" w:cs="Times New Roman"/>
          <w:bCs/>
          <w:sz w:val="28"/>
          <w:szCs w:val="28"/>
        </w:rPr>
        <w:t>est</w:t>
      </w:r>
      <w:r w:rsidRPr="0098642F">
        <w:rPr>
          <w:rFonts w:ascii="Times New Roman" w:hAnsi="Times New Roman" w:cs="Times New Roman"/>
          <w:bCs/>
          <w:sz w:val="28"/>
          <w:szCs w:val="28"/>
        </w:rPr>
        <w:t>a medida</w:t>
      </w:r>
      <w:r>
        <w:rPr>
          <w:rFonts w:ascii="Times New Roman" w:hAnsi="Times New Roman" w:cs="Times New Roman"/>
          <w:bCs/>
          <w:sz w:val="28"/>
          <w:szCs w:val="28"/>
        </w:rPr>
        <w:t xml:space="preserve"> de segurança.</w:t>
      </w:r>
    </w:p>
    <w:p w:rsidR="009E434B" w:rsidRPr="004232EF" w:rsidP="004232EF" w14:paraId="4173E50B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2852" w:rsidP="000C3E1C" w14:paraId="37871B03" w14:textId="5ADEEC3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07EE">
        <w:rPr>
          <w:rFonts w:ascii="Times New Roman" w:hAnsi="Times New Roman" w:cs="Times New Roman"/>
          <w:b/>
          <w:sz w:val="28"/>
          <w:szCs w:val="28"/>
        </w:rPr>
        <w:t xml:space="preserve">Art. </w:t>
      </w:r>
      <w:r w:rsidR="0098642F">
        <w:rPr>
          <w:rFonts w:ascii="Times New Roman" w:hAnsi="Times New Roman" w:cs="Times New Roman"/>
          <w:b/>
          <w:sz w:val="28"/>
          <w:szCs w:val="28"/>
        </w:rPr>
        <w:t>2</w:t>
      </w:r>
      <w:r w:rsidRPr="00BE07EE">
        <w:rPr>
          <w:rFonts w:ascii="Times New Roman" w:hAnsi="Times New Roman" w:cs="Times New Roman"/>
          <w:b/>
          <w:sz w:val="28"/>
          <w:szCs w:val="28"/>
        </w:rPr>
        <w:t>º</w:t>
      </w: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D12852">
        <w:rPr>
          <w:rFonts w:ascii="Times New Roman" w:hAnsi="Times New Roman" w:cs="Times New Roman"/>
          <w:bCs/>
          <w:sz w:val="28"/>
          <w:szCs w:val="28"/>
        </w:rPr>
        <w:t>As despesas decorrentes da execução desta lei correrão por conta das dotações orçamentárias próprias, suplementadas, se necessário.</w:t>
      </w:r>
    </w:p>
    <w:p w:rsidR="009E434B" w:rsidRPr="00D12852" w:rsidP="000C3E1C" w14:paraId="3519A70B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C31CE" w:rsidP="000C3E1C" w14:paraId="55478B8E" w14:textId="39EAD95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07EE">
        <w:rPr>
          <w:rFonts w:ascii="Times New Roman" w:hAnsi="Times New Roman" w:cs="Times New Roman"/>
          <w:b/>
          <w:sz w:val="28"/>
          <w:szCs w:val="28"/>
        </w:rPr>
        <w:t xml:space="preserve">Art. </w:t>
      </w:r>
      <w:r w:rsidR="0098642F">
        <w:rPr>
          <w:rFonts w:ascii="Times New Roman" w:hAnsi="Times New Roman" w:cs="Times New Roman"/>
          <w:b/>
          <w:sz w:val="28"/>
          <w:szCs w:val="28"/>
        </w:rPr>
        <w:t>3</w:t>
      </w:r>
      <w:r w:rsidRPr="00BE07EE">
        <w:rPr>
          <w:rFonts w:ascii="Times New Roman" w:hAnsi="Times New Roman" w:cs="Times New Roman"/>
          <w:b/>
          <w:sz w:val="28"/>
          <w:szCs w:val="28"/>
        </w:rPr>
        <w:t>º</w:t>
      </w: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8C31CE">
        <w:rPr>
          <w:rFonts w:ascii="Times New Roman" w:hAnsi="Times New Roman" w:cs="Times New Roman"/>
          <w:bCs/>
          <w:sz w:val="28"/>
          <w:szCs w:val="28"/>
        </w:rPr>
        <w:t>Esta Lei entra em vigor na data de sua publicação, revogando as disposições em contrário.</w:t>
      </w:r>
    </w:p>
    <w:p w:rsidR="00D12852" w:rsidRPr="00D12852" w:rsidP="000C3E1C" w14:paraId="04DDD6D1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bookmarkEnd w:id="1"/>
    <w:p w:rsidR="00777FE7" w:rsidRPr="00D12852" w:rsidP="00777FE7" w14:paraId="33C94DC3" w14:textId="65443C75">
      <w:pPr>
        <w:spacing w:line="25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2852">
        <w:rPr>
          <w:rFonts w:ascii="Times New Roman" w:hAnsi="Times New Roman" w:cs="Times New Roman"/>
          <w:b/>
          <w:bCs/>
          <w:sz w:val="28"/>
          <w:szCs w:val="28"/>
        </w:rPr>
        <w:t xml:space="preserve">Sala das sessões, </w:t>
      </w:r>
      <w:r w:rsidR="004232EF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D12852"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r w:rsidRPr="00D12852" w:rsidR="001976B8">
        <w:rPr>
          <w:rFonts w:ascii="Times New Roman" w:hAnsi="Times New Roman" w:cs="Times New Roman"/>
          <w:b/>
          <w:bCs/>
          <w:sz w:val="28"/>
          <w:szCs w:val="28"/>
        </w:rPr>
        <w:t>abril</w:t>
      </w:r>
      <w:r w:rsidRPr="00D12852">
        <w:rPr>
          <w:rFonts w:ascii="Times New Roman" w:hAnsi="Times New Roman" w:cs="Times New Roman"/>
          <w:b/>
          <w:bCs/>
          <w:sz w:val="28"/>
          <w:szCs w:val="28"/>
        </w:rPr>
        <w:t xml:space="preserve"> de 202</w:t>
      </w:r>
      <w:r w:rsidRPr="00D12852" w:rsidR="001976B8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D1285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12852" w:rsidRPr="00D12852" w:rsidP="00777FE7" w14:paraId="08F17068" w14:textId="2CEFD8EA">
      <w:pPr>
        <w:spacing w:line="25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2852">
        <w:rPr>
          <w:rFonts w:ascii="Times New Roman" w:hAnsi="Times New Roman" w:cs="Times New Roman"/>
          <w:b/>
          <w:bCs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1927860</wp:posOffset>
            </wp:positionH>
            <wp:positionV relativeFrom="paragraph">
              <wp:posOffset>45085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2852" w:rsidRPr="00D12852" w:rsidP="00777FE7" w14:paraId="7BBFF2EB" w14:textId="77777777">
      <w:pPr>
        <w:spacing w:line="25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7FE7" w:rsidRPr="00D12852" w:rsidP="00777FE7" w14:paraId="4CB904C9" w14:textId="77BCFD64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FE7" w:rsidRPr="00D12852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77FE7" w:rsidRPr="00D12852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bookmarkStart w:id="2" w:name="_Hlk70932625"/>
      <w:r w:rsidRPr="00D12852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E36C66" w:rsidRPr="00D12852" w:rsidP="00777FE7" w14:paraId="3F969C7A" w14:textId="4CDBF208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12852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D12852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D12852" w:rsidP="00777FE7" w14:paraId="2CE0E969" w14:textId="5AA42DAD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6779235B" w14:textId="7BF7B3F8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68C03677" w14:textId="30F6595C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75CEE800" w14:textId="1DA73014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31EC2E48" w14:textId="4CB850C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55FFCD37" w14:textId="51709889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6798ACA3" w14:textId="6723E67E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674E6496" w14:textId="4575AF26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4ECD2AC8" w14:textId="2FEF1CAA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032B6FB7" w14:textId="34697DAC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4E07002F" w14:textId="7D9EED9A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550E27AD" w14:textId="1B150612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10969B70" w14:textId="7CD5C251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2F8CAB31" w14:textId="429043C1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33840B7F" w14:textId="6BB9CC71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51E50BED" w14:textId="342A2464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9E434B" w:rsidP="00777FE7" w14:paraId="4FC2F089" w14:textId="04929A4E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9E434B" w:rsidP="00777FE7" w14:paraId="07365059" w14:textId="49B507AD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9E434B" w:rsidP="00777FE7" w14:paraId="40F44B2B" w14:textId="76F489DC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9E434B" w:rsidP="00777FE7" w14:paraId="1E59A393" w14:textId="6FE5128B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9E434B" w:rsidP="00777FE7" w14:paraId="42055E06" w14:textId="62F4EC03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9E434B" w:rsidP="00777FE7" w14:paraId="690F1524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RPr="00D12852" w:rsidP="00777FE7" w14:paraId="4ACED9F3" w14:textId="7C8C228E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9E434B" w:rsidP="00777FE7" w14:paraId="1A404C50" w14:textId="77777777">
      <w:pPr>
        <w:spacing w:after="0" w:line="25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E434B" w:rsidP="00777FE7" w14:paraId="68971BDC" w14:textId="77777777">
      <w:pPr>
        <w:spacing w:after="0" w:line="25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12852" w:rsidRPr="00D12852" w:rsidP="00777FE7" w14:paraId="27169547" w14:textId="2FBC5F0C">
      <w:pPr>
        <w:spacing w:after="0" w:line="25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12852">
        <w:rPr>
          <w:rFonts w:ascii="Times New Roman" w:hAnsi="Times New Roman" w:cs="Times New Roman"/>
          <w:b/>
          <w:bCs/>
          <w:iCs/>
          <w:sz w:val="28"/>
          <w:szCs w:val="28"/>
        </w:rPr>
        <w:t>JUSTIFICATIVA</w:t>
      </w:r>
    </w:p>
    <w:p w:rsidR="00D12852" w:rsidP="00777FE7" w14:paraId="464301EF" w14:textId="786437BE">
      <w:pPr>
        <w:spacing w:after="0" w:line="25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E434B" w:rsidRPr="00D12852" w:rsidP="00777FE7" w14:paraId="37BB7F8A" w14:textId="77777777">
      <w:pPr>
        <w:spacing w:after="0" w:line="25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bookmarkEnd w:id="2"/>
    <w:p w:rsidR="009E434B" w:rsidP="003E240B" w14:paraId="6A6BB901" w14:textId="665E3A9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E434B">
        <w:rPr>
          <w:rFonts w:ascii="Times New Roman" w:hAnsi="Times New Roman" w:cs="Times New Roman"/>
          <w:b/>
          <w:bCs/>
          <w:iCs/>
          <w:sz w:val="28"/>
          <w:szCs w:val="28"/>
        </w:rPr>
        <w:t>Considerando o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9E434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significativo aumento do nível de violência nas escolas públicas praticados por jovens </w:t>
      </w:r>
      <w:r w:rsidRPr="009E434B">
        <w:rPr>
          <w:rFonts w:ascii="Times New Roman" w:hAnsi="Times New Roman" w:cs="Times New Roman"/>
          <w:b/>
          <w:bCs/>
          <w:iCs/>
          <w:sz w:val="28"/>
          <w:szCs w:val="28"/>
        </w:rPr>
        <w:t>delinqüentes</w:t>
      </w:r>
      <w:r w:rsidRPr="009E434B">
        <w:rPr>
          <w:rFonts w:ascii="Times New Roman" w:hAnsi="Times New Roman" w:cs="Times New Roman"/>
          <w:b/>
          <w:bCs/>
          <w:iCs/>
          <w:sz w:val="28"/>
          <w:szCs w:val="28"/>
        </w:rPr>
        <w:t>, conforme tem sido divulgado pela imprensa nacional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9E434B" w:rsidP="003E240B" w14:paraId="5F1AF2BE" w14:textId="4FCF039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E434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Considerando que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o corpo docente e equipe de educadores estão nas escolas com o intuito de ensinar, mas hoje, com a violência instalada em nosso país, prevalece o medo e a insegurança.</w:t>
      </w:r>
    </w:p>
    <w:p w:rsidR="009E434B" w:rsidP="003E240B" w14:paraId="33A6D403" w14:textId="7777777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Contudo, t</w:t>
      </w:r>
      <w:r w:rsidRPr="009E434B">
        <w:rPr>
          <w:rFonts w:ascii="Times New Roman" w:hAnsi="Times New Roman" w:cs="Times New Roman"/>
          <w:b/>
          <w:bCs/>
          <w:iCs/>
          <w:sz w:val="28"/>
          <w:szCs w:val="28"/>
        </w:rPr>
        <w:t>orna-se urgente, coibir a entrada de armas n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as</w:t>
      </w:r>
      <w:r w:rsidRPr="009E434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redes</w:t>
      </w:r>
      <w:r w:rsidRPr="009E434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de ensino e para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isso </w:t>
      </w:r>
      <w:r w:rsidRPr="009E434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é importante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a instalação </w:t>
      </w:r>
      <w:r w:rsidRPr="009E434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de equipamentos modernos e eficazes na prevenção de entrada de armas, de quaisquer tipos que sejam. </w:t>
      </w:r>
    </w:p>
    <w:p w:rsidR="00B7227F" w:rsidP="003E240B" w14:paraId="661C32E6" w14:textId="5E5CFF4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E434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Na certeza de que a nossa iniciativa se constitui em </w:t>
      </w:r>
      <w:r w:rsidR="003E240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prevenção e segurança nas escolas </w:t>
      </w:r>
      <w:r w:rsidRPr="009E434B" w:rsidR="003E240B">
        <w:rPr>
          <w:rFonts w:ascii="Times New Roman" w:hAnsi="Times New Roman" w:cs="Times New Roman"/>
          <w:b/>
          <w:bCs/>
          <w:iCs/>
          <w:sz w:val="28"/>
          <w:szCs w:val="28"/>
        </w:rPr>
        <w:t>públicas</w:t>
      </w:r>
      <w:r w:rsidRPr="009E434B">
        <w:rPr>
          <w:rFonts w:ascii="Times New Roman" w:hAnsi="Times New Roman" w:cs="Times New Roman"/>
          <w:b/>
          <w:bCs/>
          <w:iCs/>
          <w:sz w:val="28"/>
          <w:szCs w:val="28"/>
        </w:rPr>
        <w:t>,</w:t>
      </w:r>
      <w:r w:rsidR="003E240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solicito o apoio dos Nobre Pares desta Casa de Leis em favor de sua aprovação deste projeto de lei de suma importância.</w:t>
      </w:r>
    </w:p>
    <w:p w:rsidR="003E240B" w:rsidP="003E240B" w14:paraId="30BA1FA9" w14:textId="446558A3">
      <w:pPr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3E240B" w:rsidP="009E434B" w14:paraId="7F063F5A" w14:textId="2DB94D3E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3E240B" w:rsidP="009E434B" w14:paraId="38D50C94" w14:textId="2D8FF517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3E240B" w:rsidP="003E240B" w14:paraId="079C9C63" w14:textId="1256C7D9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bookmarkStart w:id="3" w:name="_GoBack"/>
      <w:bookmarkEnd w:id="3"/>
      <w:r>
        <w:rPr>
          <w:rFonts w:ascii="Times New Roman" w:hAnsi="Times New Roman" w:cs="Times New Roman"/>
          <w:b/>
          <w:bCs/>
          <w:iCs/>
          <w:noProof/>
          <w:sz w:val="28"/>
          <w:szCs w:val="28"/>
        </w:rPr>
        <w:drawing>
          <wp:inline distT="0" distB="0" distL="0" distR="0">
            <wp:extent cx="2390140" cy="1139825"/>
            <wp:effectExtent l="0" t="0" r="0" b="3175"/>
            <wp:docPr id="17644296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67501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227F" w:rsidP="00B7227F" w14:paraId="1F6856BC" w14:textId="10803C34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DIGÃO</w:t>
      </w:r>
    </w:p>
    <w:p w:rsidR="00B7227F" w:rsidP="00B7227F" w14:paraId="3BBC8415" w14:textId="4C5F3F9D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VEREADOR</w:t>
      </w:r>
      <w:permEnd w:id="0"/>
    </w:p>
    <w:sectPr w:rsidSect="001976B8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13E5606"/>
    <w:multiLevelType w:val="hybridMultilevel"/>
    <w:tmpl w:val="299A475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0A4"/>
    <w:rsid w:val="000C3E1C"/>
    <w:rsid w:val="000D2BDC"/>
    <w:rsid w:val="00104AAA"/>
    <w:rsid w:val="001148FD"/>
    <w:rsid w:val="0012341E"/>
    <w:rsid w:val="0015657E"/>
    <w:rsid w:val="00156CF8"/>
    <w:rsid w:val="001976B8"/>
    <w:rsid w:val="001E0F95"/>
    <w:rsid w:val="00232DEE"/>
    <w:rsid w:val="002511A1"/>
    <w:rsid w:val="00295AAE"/>
    <w:rsid w:val="002C0A70"/>
    <w:rsid w:val="003E240B"/>
    <w:rsid w:val="003E40C7"/>
    <w:rsid w:val="00404FB1"/>
    <w:rsid w:val="004232EF"/>
    <w:rsid w:val="00440F16"/>
    <w:rsid w:val="00460A32"/>
    <w:rsid w:val="00464A9D"/>
    <w:rsid w:val="004B2CC9"/>
    <w:rsid w:val="0051286F"/>
    <w:rsid w:val="005457E8"/>
    <w:rsid w:val="00567B3F"/>
    <w:rsid w:val="005F129B"/>
    <w:rsid w:val="005F3C7D"/>
    <w:rsid w:val="00626437"/>
    <w:rsid w:val="00632FA0"/>
    <w:rsid w:val="006B5570"/>
    <w:rsid w:val="006C41A4"/>
    <w:rsid w:val="006D1E9A"/>
    <w:rsid w:val="00733DFA"/>
    <w:rsid w:val="00777FE7"/>
    <w:rsid w:val="00805B1B"/>
    <w:rsid w:val="00822396"/>
    <w:rsid w:val="008C31CE"/>
    <w:rsid w:val="00925F88"/>
    <w:rsid w:val="00962369"/>
    <w:rsid w:val="0098642F"/>
    <w:rsid w:val="009933EF"/>
    <w:rsid w:val="009E434B"/>
    <w:rsid w:val="00A06CF2"/>
    <w:rsid w:val="00A6121F"/>
    <w:rsid w:val="00A72784"/>
    <w:rsid w:val="00B154E5"/>
    <w:rsid w:val="00B539BD"/>
    <w:rsid w:val="00B7227F"/>
    <w:rsid w:val="00BD285C"/>
    <w:rsid w:val="00BE07EE"/>
    <w:rsid w:val="00C00C1E"/>
    <w:rsid w:val="00C34904"/>
    <w:rsid w:val="00C36776"/>
    <w:rsid w:val="00CD6B58"/>
    <w:rsid w:val="00CF401E"/>
    <w:rsid w:val="00D12852"/>
    <w:rsid w:val="00D52C0E"/>
    <w:rsid w:val="00D530CF"/>
    <w:rsid w:val="00DB1EB7"/>
    <w:rsid w:val="00DC3F6B"/>
    <w:rsid w:val="00E111EE"/>
    <w:rsid w:val="00E35A0F"/>
    <w:rsid w:val="00E36C66"/>
    <w:rsid w:val="00E61328"/>
    <w:rsid w:val="00F532AA"/>
    <w:rsid w:val="00F83178"/>
    <w:rsid w:val="00FD6995"/>
    <w:rsid w:val="00FE75F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DC3F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C7EC3-1CB8-44B6-BDF8-385FA7A35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334</Words>
  <Characters>1808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2023-04-10T14:56:00Z</cp:lastPrinted>
  <dcterms:created xsi:type="dcterms:W3CDTF">2023-04-10T19:32:00Z</dcterms:created>
  <dcterms:modified xsi:type="dcterms:W3CDTF">2023-04-10T20:02:00Z</dcterms:modified>
</cp:coreProperties>
</file>