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8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ULISSES GOME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a Semana Municipal de Conscientização e Prevenção sobre os males causados pelo uso intenso de celulares, tablets, e computadores, por bebês e crianças, no município de Sumaré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