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PARAÍSO, JOEL CARDOSO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Institui, no calendário oficial do Município, a Corrida Sumaré - Jardim Picerno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