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0.000,00 (oit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