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80.000,00 (oit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