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74/2023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WILLIAN SOUZA, DIGÃO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Obriga a presença de tradutor e intérprete de Língua Brasileira de Sinais – Libras – em todos os eventos culturais, públicos ou privados no município de Sumaré com expectativa de público superior a 200 (duzentas) pessoas para realizar a sua interpretação e tradução.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março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