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FEF4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003B" w:rsidR="008F003B">
        <w:rPr>
          <w:rFonts w:ascii="Tahoma" w:hAnsi="Tahoma" w:cs="Tahoma"/>
          <w:b/>
          <w:sz w:val="24"/>
          <w:szCs w:val="24"/>
        </w:rPr>
        <w:t>Rua Oscar de Assis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565850">
        <w:rPr>
          <w:rFonts w:ascii="Tahoma" w:hAnsi="Tahoma" w:cs="Tahoma"/>
          <w:sz w:val="24"/>
          <w:szCs w:val="24"/>
        </w:rPr>
        <w:t>131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64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2023-04-04T12:34:00Z</dcterms:created>
  <dcterms:modified xsi:type="dcterms:W3CDTF">2023-04-04T12:34:00Z</dcterms:modified>
</cp:coreProperties>
</file>