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E13D2" w:rsidRPr="00AE13D2" w:rsidP="00AE13D2" w14:paraId="7ECE52CC" w14:textId="2AA8A69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EE6F1F">
        <w:rPr>
          <w:rFonts w:ascii="Arial" w:hAnsi="Arial" w:cs="Arial"/>
          <w:b/>
          <w:sz w:val="22"/>
          <w:szCs w:val="22"/>
        </w:rPr>
        <w:t xml:space="preserve"> </w:t>
      </w:r>
      <w:r w:rsidRPr="00EE6F1F" w:rsidR="00EE6F1F">
        <w:rPr>
          <w:rFonts w:ascii="Arial" w:hAnsi="Arial" w:cs="Arial"/>
          <w:b/>
          <w:sz w:val="22"/>
          <w:szCs w:val="22"/>
        </w:rPr>
        <w:t>Praça Maria Piedade Frutuoso Miranda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E13D2">
        <w:rPr>
          <w:rFonts w:ascii="Arial" w:hAnsi="Arial" w:cs="Arial"/>
          <w:b/>
          <w:sz w:val="22"/>
          <w:szCs w:val="22"/>
        </w:rPr>
        <w:t xml:space="preserve">Jardim </w:t>
      </w:r>
      <w:r w:rsidR="00054884">
        <w:rPr>
          <w:rFonts w:ascii="Arial" w:hAnsi="Arial" w:cs="Arial"/>
          <w:b/>
          <w:sz w:val="22"/>
          <w:szCs w:val="22"/>
        </w:rPr>
        <w:t xml:space="preserve">São Carlos.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49730C" w:rsidP="0049730C" w14:paraId="2741C236" w14:textId="62F14AFD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 xml:space="preserve">Sumaré, </w:t>
      </w:r>
      <w:r>
        <w:rPr>
          <w:rFonts w:ascii="Arial" w:hAnsi="Arial" w:cs="Arial"/>
        </w:rPr>
        <w:t>04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3080077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74826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4884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9730C"/>
    <w:rsid w:val="004A3F6B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033CA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2406B"/>
    <w:rsid w:val="00A96FCC"/>
    <w:rsid w:val="00AA22CB"/>
    <w:rsid w:val="00AE13D2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E6F1F"/>
    <w:rsid w:val="00EF44FF"/>
    <w:rsid w:val="00F21097"/>
    <w:rsid w:val="00F77D69"/>
    <w:rsid w:val="00F80677"/>
    <w:rsid w:val="00F918CC"/>
    <w:rsid w:val="00FB1557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68BBE9B-E761-4ED9-9A24-7912E667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48381-DAD6-4359-AF46-3F5DC3808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2021-10-04T12:54:00Z</dcterms:created>
  <dcterms:modified xsi:type="dcterms:W3CDTF">2023-04-04T11:39:00Z</dcterms:modified>
</cp:coreProperties>
</file>