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5B56" w14:paraId="1046A2F3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525B56" w14:paraId="00E6108F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5B56" w14:paraId="1515EDFB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5B56" w14:paraId="05577A39" w14:textId="77777777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Tenho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honra e a grata satisfação de apresentar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525B56" w14:paraId="07F898FE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5B56" w14:paraId="6711ED8C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5B56" w14:paraId="35D30EEE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5B56" w14:paraId="7CF09461" w14:textId="383B1528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BD13FA">
        <w:rPr>
          <w:rFonts w:ascii="Arial" w:eastAsia="Arial" w:hAnsi="Arial" w:cs="Arial"/>
          <w:b/>
          <w:sz w:val="24"/>
          <w:szCs w:val="24"/>
        </w:rPr>
        <w:t xml:space="preserve">INSTITUI NO ÂMBITO DO </w:t>
      </w:r>
      <w:r>
        <w:rPr>
          <w:rFonts w:ascii="Arial" w:eastAsia="Arial" w:hAnsi="Arial" w:cs="Arial"/>
          <w:b/>
          <w:sz w:val="24"/>
          <w:szCs w:val="24"/>
        </w:rPr>
        <w:t>MUNICÍPIO DE SUMARÉ A CAMPANHA</w:t>
      </w:r>
      <w:r w:rsidRPr="00BD13FA">
        <w:rPr>
          <w:rFonts w:ascii="Arial" w:eastAsia="Arial" w:hAnsi="Arial" w:cs="Arial"/>
          <w:b/>
          <w:sz w:val="24"/>
          <w:szCs w:val="24"/>
        </w:rPr>
        <w:t xml:space="preserve"> "ABRIL LARANJA", DEDICADO À PREVENÇÃO DA CRUELDADE CONTRA OS ANIMAIS, E DÁ OUTRAS PROVIDÊNCIAS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525B56" w14:paraId="347937DD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525B56" w14:paraId="2960DF0C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525B56" w14:paraId="045986F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525B56" w14:paraId="799B364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525B56" w14:paraId="527F04E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525B56" w14:paraId="6DEB34E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MT" w:eastAsia="ArialMT" w:hAnsi="ArialMT" w:cs="ArialMT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BD13FA" w14:paraId="0DA101B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D13FA" w:rsidP="00BD13FA" w14:paraId="6EBC7580" w14:textId="2771BA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Artigo 1º</w:t>
      </w:r>
      <w:r>
        <w:rPr>
          <w:rFonts w:ascii="Arial" w:hAnsi="Arial" w:cs="Arial"/>
          <w:sz w:val="24"/>
          <w:szCs w:val="24"/>
        </w:rPr>
        <w:t xml:space="preserve"> - Fica instituído no âmbito do Município de Sumaré a campanha do mês </w:t>
      </w:r>
      <w:r>
        <w:rPr>
          <w:rFonts w:ascii="Arial" w:hAnsi="Arial" w:cs="Arial"/>
          <w:b/>
          <w:sz w:val="24"/>
          <w:szCs w:val="24"/>
        </w:rPr>
        <w:t>“Abril Laranja”</w:t>
      </w:r>
      <w:r>
        <w:rPr>
          <w:rFonts w:ascii="Arial" w:hAnsi="Arial" w:cs="Arial"/>
          <w:sz w:val="24"/>
          <w:szCs w:val="24"/>
        </w:rPr>
        <w:t>, dedicado à prevenção da crueldade contra os animais.</w:t>
      </w:r>
    </w:p>
    <w:p w:rsidR="00BD13FA" w:rsidP="00BD13FA" w14:paraId="4EF49FBE" w14:textId="77777777">
      <w:pPr>
        <w:jc w:val="both"/>
        <w:rPr>
          <w:rFonts w:ascii="Arial" w:hAnsi="Arial" w:cs="Arial"/>
          <w:sz w:val="24"/>
          <w:szCs w:val="24"/>
        </w:rPr>
      </w:pPr>
    </w:p>
    <w:p w:rsidR="00BD13FA" w:rsidP="00BD13FA" w14:paraId="19A119C3" w14:textId="448093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Artigo 2º</w:t>
      </w:r>
      <w:r>
        <w:rPr>
          <w:rFonts w:ascii="Arial" w:hAnsi="Arial" w:cs="Arial"/>
          <w:sz w:val="24"/>
          <w:szCs w:val="24"/>
        </w:rPr>
        <w:t xml:space="preserve"> - O “Abril Laranja” passa a integrar o Calendário Oficial de Datas e Eventos do Município de Sumaré a ser comemorado anualmente no mês de abril de cada ano.</w:t>
      </w:r>
    </w:p>
    <w:p w:rsidR="00BD13FA" w:rsidP="00BD13FA" w14:paraId="54660A3B" w14:textId="77777777">
      <w:pPr>
        <w:jc w:val="both"/>
        <w:rPr>
          <w:rFonts w:ascii="Arial" w:hAnsi="Arial" w:cs="Arial"/>
          <w:sz w:val="24"/>
          <w:szCs w:val="24"/>
        </w:rPr>
      </w:pPr>
    </w:p>
    <w:p w:rsidR="00BD13FA" w:rsidP="00BD13FA" w14:paraId="69A362B5" w14:textId="3D866E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Artigo 3º</w:t>
      </w:r>
      <w:r>
        <w:rPr>
          <w:rFonts w:ascii="Arial" w:hAnsi="Arial" w:cs="Arial"/>
          <w:sz w:val="24"/>
          <w:szCs w:val="24"/>
        </w:rPr>
        <w:t xml:space="preserve"> - Nas edificações públicas do município, sempre que possível, será procedida a iluminação na cor laranja e a aplicação do símbolo da campanha ou sinalização alusivos ao tema, durante todo o mês de abril.</w:t>
      </w:r>
    </w:p>
    <w:p w:rsidR="00BD13FA" w:rsidP="00BD13FA" w14:paraId="3C0E9B76" w14:textId="77777777">
      <w:pPr>
        <w:jc w:val="both"/>
        <w:rPr>
          <w:rFonts w:ascii="Arial" w:hAnsi="Arial" w:cs="Arial"/>
          <w:sz w:val="24"/>
          <w:szCs w:val="24"/>
        </w:rPr>
      </w:pPr>
    </w:p>
    <w:p w:rsidR="00BD13FA" w:rsidP="00BD13FA" w14:paraId="176ED250" w14:textId="28AACA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Artigo 4º</w:t>
      </w:r>
      <w:r>
        <w:rPr>
          <w:rFonts w:ascii="Arial" w:hAnsi="Arial" w:cs="Arial"/>
          <w:sz w:val="24"/>
          <w:szCs w:val="24"/>
        </w:rPr>
        <w:t xml:space="preserve"> - Poderão ser realizadas ações no mês do “Abril Laranja”, com os seguintes objetivos:</w:t>
      </w:r>
    </w:p>
    <w:p w:rsidR="00BD13FA" w:rsidP="00BD13FA" w14:paraId="118715BE" w14:textId="77777777">
      <w:pPr>
        <w:jc w:val="both"/>
        <w:rPr>
          <w:rFonts w:ascii="Arial" w:hAnsi="Arial" w:cs="Arial"/>
          <w:sz w:val="24"/>
          <w:szCs w:val="24"/>
        </w:rPr>
      </w:pPr>
    </w:p>
    <w:p w:rsidR="00BD13FA" w:rsidP="00BD13FA" w14:paraId="0659C2DD" w14:textId="3CCAFA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– Alertar e promover debates sobre o tema;</w:t>
      </w:r>
    </w:p>
    <w:p w:rsidR="00BD13FA" w:rsidP="00BD13FA" w14:paraId="3C954B89" w14:textId="77777777">
      <w:pPr>
        <w:jc w:val="both"/>
        <w:rPr>
          <w:rFonts w:ascii="Arial" w:hAnsi="Arial" w:cs="Arial"/>
          <w:sz w:val="24"/>
          <w:szCs w:val="24"/>
        </w:rPr>
      </w:pPr>
    </w:p>
    <w:p w:rsidR="00BD13FA" w:rsidP="00BD13FA" w14:paraId="467FA9E6" w14:textId="3CE001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 xml:space="preserve"> – Estabelecer diretrizes para o desenvolvimento de ações integradas, envolvendo a população, órgãos públicos, instituições públicas e privadas;</w:t>
      </w:r>
    </w:p>
    <w:p w:rsidR="00BD13FA" w:rsidP="00BD13FA" w14:paraId="2AA5C24F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D13FA" w:rsidP="00BD13FA" w14:paraId="341C1DCD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III </w:t>
      </w:r>
      <w:r>
        <w:rPr>
          <w:rFonts w:ascii="Arial" w:hAnsi="Arial" w:cs="Arial"/>
          <w:sz w:val="24"/>
          <w:szCs w:val="24"/>
        </w:rPr>
        <w:t>– estimular, sob o ponto de vista social e educacional, a concretização de ações, programas e projetos na área.</w:t>
      </w:r>
    </w:p>
    <w:p w:rsidR="00BD13FA" w14:paraId="4821FA7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25B56" w14:paraId="185E5B3A" w14:textId="1D5A8807">
      <w:pPr>
        <w:rPr>
          <w:rFonts w:ascii="Arial" w:eastAsia="Arial" w:hAnsi="Arial" w:cs="Arial"/>
          <w:sz w:val="24"/>
          <w:szCs w:val="24"/>
        </w:rPr>
      </w:pPr>
      <w:bookmarkStart w:id="3" w:name="_heading=h.w1bkk01wm475" w:colFirst="0" w:colLast="0"/>
      <w:bookmarkStart w:id="4" w:name="_heading=h.r69yfmloxhki" w:colFirst="0" w:colLast="0"/>
      <w:bookmarkEnd w:id="3"/>
      <w:bookmarkEnd w:id="4"/>
      <w:r>
        <w:rPr>
          <w:rFonts w:ascii="Arial" w:eastAsia="Arial" w:hAnsi="Arial" w:cs="Arial"/>
          <w:b/>
          <w:sz w:val="24"/>
          <w:szCs w:val="24"/>
        </w:rPr>
        <w:t xml:space="preserve">Art.  </w:t>
      </w:r>
      <w:r w:rsidR="00BD13FA"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º -</w:t>
      </w:r>
      <w:r>
        <w:rPr>
          <w:rFonts w:ascii="Arial" w:eastAsia="Arial" w:hAnsi="Arial" w:cs="Arial"/>
          <w:sz w:val="24"/>
          <w:szCs w:val="24"/>
        </w:rPr>
        <w:t xml:space="preserve"> As despesas decorrentes da execução desta lei correrão por conta de dotações orçamentárias próprias suplementadas se necessário.</w:t>
      </w:r>
    </w:p>
    <w:p w:rsidR="00525B56" w14:paraId="76DE8800" w14:textId="77777777">
      <w:pPr>
        <w:rPr>
          <w:rFonts w:ascii="Arial" w:eastAsia="Arial" w:hAnsi="Arial" w:cs="Arial"/>
          <w:sz w:val="24"/>
          <w:szCs w:val="24"/>
        </w:rPr>
      </w:pPr>
      <w:bookmarkStart w:id="5" w:name="_heading=h.yuof3vr1de75" w:colFirst="0" w:colLast="0"/>
      <w:bookmarkEnd w:id="5"/>
    </w:p>
    <w:p w:rsidR="00525B56" w14:paraId="52145039" w14:textId="5795709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 </w:t>
      </w:r>
      <w:r w:rsidR="00BD13FA"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º -</w:t>
      </w:r>
      <w:r>
        <w:rPr>
          <w:rFonts w:ascii="Arial" w:eastAsia="Arial" w:hAnsi="Arial" w:cs="Arial"/>
          <w:sz w:val="24"/>
          <w:szCs w:val="24"/>
        </w:rPr>
        <w:t xml:space="preserve"> O poder executivo regulamentará esta lei no que couber no prazo máximo de 90 (noventa) dias contados da data de sua publicação.</w:t>
      </w:r>
    </w:p>
    <w:p w:rsidR="00525B56" w14:paraId="70568E05" w14:textId="77777777">
      <w:pPr>
        <w:rPr>
          <w:rFonts w:ascii="Arial" w:eastAsia="Arial" w:hAnsi="Arial" w:cs="Arial"/>
          <w:sz w:val="24"/>
          <w:szCs w:val="24"/>
        </w:rPr>
      </w:pPr>
      <w:bookmarkStart w:id="6" w:name="_heading=h.hvyc1bfoqtwf" w:colFirst="0" w:colLast="0"/>
      <w:bookmarkEnd w:id="6"/>
    </w:p>
    <w:p w:rsidR="00525B56" w14:paraId="4393448F" w14:textId="1168EBC6">
      <w:pPr>
        <w:rPr>
          <w:rFonts w:ascii="Arial" w:eastAsia="Arial" w:hAnsi="Arial" w:cs="Arial"/>
          <w:sz w:val="24"/>
          <w:szCs w:val="24"/>
        </w:rPr>
      </w:pPr>
      <w:bookmarkStart w:id="7" w:name="_heading=h.a9b9vni87jck" w:colFirst="0" w:colLast="0"/>
      <w:bookmarkEnd w:id="7"/>
      <w:r>
        <w:rPr>
          <w:rFonts w:ascii="Arial" w:eastAsia="Arial" w:hAnsi="Arial" w:cs="Arial"/>
          <w:b/>
          <w:sz w:val="24"/>
          <w:szCs w:val="24"/>
        </w:rPr>
        <w:t xml:space="preserve">Art.  </w:t>
      </w:r>
      <w:r w:rsidR="00BD13FA"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>º</w:t>
      </w:r>
      <w:r>
        <w:rPr>
          <w:rFonts w:ascii="Arial" w:eastAsia="Arial" w:hAnsi="Arial" w:cs="Arial"/>
          <w:sz w:val="24"/>
          <w:szCs w:val="24"/>
        </w:rPr>
        <w:t xml:space="preserve"> - Esta lei entra em vigor na data de sua publicação</w:t>
      </w:r>
    </w:p>
    <w:p w:rsidR="00525B56" w14:paraId="03BA0DC6" w14:textId="77777777">
      <w:pPr>
        <w:rPr>
          <w:rFonts w:ascii="Arial" w:eastAsia="Arial" w:hAnsi="Arial" w:cs="Arial"/>
          <w:sz w:val="24"/>
          <w:szCs w:val="24"/>
        </w:rPr>
      </w:pPr>
      <w:bookmarkStart w:id="8" w:name="_heading=h.ut25nh8ag6ms" w:colFirst="0" w:colLast="0"/>
      <w:bookmarkEnd w:id="8"/>
    </w:p>
    <w:p w:rsidR="00525B56" w14:paraId="4178A63C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9" w:name="_heading=h.gflxtw41zje3" w:colFirst="0" w:colLast="0"/>
      <w:bookmarkEnd w:id="9"/>
    </w:p>
    <w:p w:rsidR="00525B56" w14:paraId="4C8E2735" w14:textId="77777777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25B56" w14:paraId="04830D2D" w14:textId="4D842B7F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Sumaré, 0</w:t>
      </w:r>
      <w:r w:rsidR="00BD13FA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 de</w:t>
      </w:r>
      <w:r w:rsidR="00BD13FA">
        <w:rPr>
          <w:rFonts w:ascii="Arial" w:eastAsia="Arial" w:hAnsi="Arial" w:cs="Arial"/>
          <w:sz w:val="24"/>
          <w:szCs w:val="24"/>
        </w:rPr>
        <w:t xml:space="preserve"> abril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 w:rsidR="00CC2652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</w:p>
    <w:p w:rsidR="00525B56" w14:paraId="329D208F" w14:textId="77777777">
      <w:pPr>
        <w:rPr>
          <w:rFonts w:ascii="Arial" w:eastAsia="Arial" w:hAnsi="Arial" w:cs="Arial"/>
          <w:sz w:val="24"/>
          <w:szCs w:val="24"/>
        </w:rPr>
      </w:pPr>
    </w:p>
    <w:p w:rsidR="00525B56" w14:paraId="50F6E40B" w14:textId="7777777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28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375228" name="image3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B56" w14:paraId="2A974886" w14:textId="77777777"/>
    <w:p w:rsidR="00525B56" w14:paraId="08C5FDF2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CC7" w14:paraId="15BECB27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CC7" w14:paraId="16611FE8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CC7" w14:paraId="71ABCE50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CC7" w14:paraId="49173BAE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CC7" w14:paraId="249741BA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CC7" w14:paraId="653198F3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CC7" w14:paraId="47F79CE3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CC7" w14:paraId="21C2D9DE" w14:textId="4B2CD29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5B56" w:rsidP="00BD13FA" w14:paraId="2EABE869" w14:textId="53255D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000000"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525B56" w14:paraId="13FFC02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13FA" w:rsidRPr="00BD13FA" w:rsidP="00BD13FA" w14:paraId="677336FE" w14:textId="3A9F30E6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Nobres pares, a presente propositura </w:t>
      </w:r>
      <w:r w:rsidRPr="00BD13FA">
        <w:rPr>
          <w:rFonts w:ascii="Arial" w:eastAsia="Arial" w:hAnsi="Arial" w:cs="Arial"/>
          <w:sz w:val="24"/>
          <w:szCs w:val="24"/>
        </w:rPr>
        <w:t xml:space="preserve">tem como objetivo a instituição do “Abril Laranja” no âmbito do </w:t>
      </w:r>
      <w:r>
        <w:rPr>
          <w:rFonts w:ascii="Arial" w:eastAsia="Arial" w:hAnsi="Arial" w:cs="Arial"/>
          <w:sz w:val="24"/>
          <w:szCs w:val="24"/>
        </w:rPr>
        <w:t>Município de Sumaré</w:t>
      </w:r>
      <w:r w:rsidRPr="00BD13FA">
        <w:rPr>
          <w:rFonts w:ascii="Arial" w:eastAsia="Arial" w:hAnsi="Arial" w:cs="Arial"/>
          <w:sz w:val="24"/>
          <w:szCs w:val="24"/>
        </w:rPr>
        <w:t xml:space="preserve">, bem como a sua inclusão no Calendário Oficial de Datas e Eventos do </w:t>
      </w:r>
      <w:r>
        <w:rPr>
          <w:rFonts w:ascii="Arial" w:eastAsia="Arial" w:hAnsi="Arial" w:cs="Arial"/>
          <w:sz w:val="24"/>
          <w:szCs w:val="24"/>
        </w:rPr>
        <w:t>Município</w:t>
      </w:r>
      <w:r w:rsidRPr="00BD13FA">
        <w:rPr>
          <w:rFonts w:ascii="Arial" w:eastAsia="Arial" w:hAnsi="Arial" w:cs="Arial"/>
          <w:sz w:val="24"/>
          <w:szCs w:val="24"/>
        </w:rPr>
        <w:t>, a ser comemorado no mês de Abril de cada ano.</w:t>
      </w:r>
    </w:p>
    <w:p w:rsidR="00BD13FA" w:rsidRPr="00BD13FA" w:rsidP="00BD13FA" w14:paraId="4A1196A6" w14:textId="7777777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BD13FA" w:rsidRPr="00BD13FA" w:rsidP="00BD13FA" w14:paraId="1FCD391F" w14:textId="7777777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D13FA">
        <w:rPr>
          <w:rFonts w:ascii="Arial" w:eastAsia="Arial" w:hAnsi="Arial" w:cs="Arial"/>
          <w:sz w:val="24"/>
          <w:szCs w:val="24"/>
        </w:rPr>
        <w:tab/>
      </w:r>
      <w:r w:rsidRPr="00BD13FA">
        <w:rPr>
          <w:rFonts w:ascii="Arial" w:eastAsia="Arial" w:hAnsi="Arial" w:cs="Arial"/>
          <w:sz w:val="24"/>
          <w:szCs w:val="24"/>
        </w:rPr>
        <w:tab/>
        <w:t>A cor laranja foi escolhida pela Sociedade Americana para a Prevenção da Crueldade contra Animais (ASPCA), importante entidade internacional de proteção animal, para representar o Mês da Prevenção a Crueldade contra os Animais em todo o mundo. Um mês para as pessoas refletirem sobre a situação degradante em que muitos animais são submetidos, muitas vezes, por toda a vida, sofrendo tortura, abuso e exploração.</w:t>
      </w:r>
    </w:p>
    <w:p w:rsidR="00BD13FA" w:rsidRPr="00BD13FA" w:rsidP="00BD13FA" w14:paraId="766B4EF5" w14:textId="7777777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525B56" w:rsidRPr="00BD13FA" w:rsidP="00BD13FA" w14:paraId="557BD1B0" w14:textId="6BC255D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D13FA">
        <w:rPr>
          <w:rFonts w:ascii="Arial" w:eastAsia="Arial" w:hAnsi="Arial" w:cs="Arial"/>
          <w:sz w:val="24"/>
          <w:szCs w:val="24"/>
        </w:rPr>
        <w:tab/>
      </w:r>
      <w:r w:rsidRPr="00BD13FA">
        <w:rPr>
          <w:rFonts w:ascii="Arial" w:eastAsia="Arial" w:hAnsi="Arial" w:cs="Arial"/>
          <w:sz w:val="24"/>
          <w:szCs w:val="24"/>
        </w:rPr>
        <w:tab/>
        <w:t>Certamente, a ação coordenada entre Poder Público e a sociedade civil colocará em pauta campanhas de incentivo à prevenção da crueldade contra animais, chamando a atenção de todos, ou seja, de órgãos do governo, empresas, entidades de classe, associações, sociedades civis organizadas e da população, que conjuntamente e de uma forma eficaz, incentivarão e concretizarão ações integradas de maneira positiva em defesa dos animais.</w:t>
      </w:r>
    </w:p>
    <w:p w:rsidR="00525B56" w:rsidRPr="00BD13FA" w14:paraId="0A284341" w14:textId="4F8BF0F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D13FA">
        <w:rPr>
          <w:rFonts w:ascii="Arial" w:eastAsia="Arial" w:hAnsi="Arial" w:cs="Arial"/>
          <w:sz w:val="24"/>
          <w:szCs w:val="24"/>
        </w:rPr>
        <w:tab/>
      </w:r>
    </w:p>
    <w:p w:rsidR="00525B56" w14:paraId="168D828A" w14:textId="5F4BEB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D13F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525B56" w14:paraId="4DD5B861" w14:textId="77777777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525B56" w14:paraId="1B0F4FAF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25B56" w14:paraId="3570BC60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25B56" w14:paraId="40F77382" w14:textId="2E2C6013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</w:t>
      </w:r>
      <w:r w:rsidR="00BD13FA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BD13FA">
        <w:rPr>
          <w:rFonts w:ascii="Arial" w:eastAsia="Arial" w:hAnsi="Arial" w:cs="Arial"/>
          <w:sz w:val="24"/>
          <w:szCs w:val="24"/>
        </w:rPr>
        <w:t>abril</w:t>
      </w:r>
      <w:r>
        <w:rPr>
          <w:rFonts w:ascii="Arial" w:eastAsia="Arial" w:hAnsi="Arial" w:cs="Arial"/>
          <w:sz w:val="24"/>
          <w:szCs w:val="24"/>
        </w:rPr>
        <w:t xml:space="preserve"> de 2023</w:t>
      </w:r>
    </w:p>
    <w:p w:rsidR="00525B56" w14:paraId="70172AC0" w14:textId="77777777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446426" name="image3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B56" w14:paraId="79BA600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0" w:name="_heading=h.3znysh7" w:colFirst="0" w:colLast="0"/>
  <w:bookmarkEnd w:id="10"/>
  <w:p w:rsidR="00525B56" w14:paraId="6E5BDDE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1527961926" name="Conector de Seta Reta 15279619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107976999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8501406" name="image1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427" cy="38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525B56" w14:paraId="555D7662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B56" w14:paraId="1B72A60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B56" w14:paraId="011915FA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52796192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294247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27" name="Agrupar 15279619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25B56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25B56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0" y="0"/>
                              <a:chExt cx="7557712" cy="10270358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0" y="0"/>
                                <a:ext cx="7557700" cy="1027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25B56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7" name="Forma Livre: Forma 7"/>
                            <wps:cNvSpPr/>
                            <wps:spPr>
                              <a:xfrm>
                                <a:off x="973776" y="6519554"/>
                                <a:ext cx="6583680" cy="193675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8" name="Forma Livre: Forma 8"/>
                            <wps:cNvSpPr/>
                            <wps:spPr>
                              <a:xfrm>
                                <a:off x="0" y="2671948"/>
                                <a:ext cx="3875405" cy="759841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9" name="Forma Livre: Forma 9"/>
                            <wps:cNvSpPr/>
                            <wps:spPr>
                              <a:xfrm>
                                <a:off x="4655127" y="0"/>
                                <a:ext cx="2902585" cy="1026414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27" o:spid="_x0000_s2049" style="width:595.1pt;height:808.7pt;margin-top:0;margin-left:-66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525B56" w14:paraId="68F0F2EB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origin="15671,0" coordsize="75577,75600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525B56" w14:paraId="77FF6936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577;height:75600;left:15671;position:absolute" coordsize="75577,102703">
                    <v:rect id="Retângulo 6" o:spid="_x0000_s2055" style="width:75577;height:102703;mso-wrap-style:square;position:absolute;visibility:visible;v-text-anchor:middle" filled="f" stroked="f">
                      <v:textbox inset="7.2pt,7.2pt,7.2pt,7.2pt">
                        <w:txbxContent>
                          <w:p w:rsidR="00525B56" w14:paraId="31AD1D47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shape id="Forma Livre: Forma 7" o:spid="_x0000_s2056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<v:path arrowok="t" o:extrusionok="f"/>
                    </v:shape>
                    <v:shape id="Forma Livre: Forma 8" o:spid="_x0000_s2057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<v:path arrowok="t" o:extrusionok="f"/>
                    </v:shape>
                    <v:shape id="Forma Livre: Forma 9" o:spid="_x0000_s2058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<v:path arrowok="t" o:extrusionok="f"/>
                    </v:shape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2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B56"/>
    <w:rsid w:val="00371142"/>
    <w:rsid w:val="00525B56"/>
    <w:rsid w:val="00580012"/>
    <w:rsid w:val="006E58DB"/>
    <w:rsid w:val="008A02D9"/>
    <w:rsid w:val="00BD13FA"/>
    <w:rsid w:val="00C21CC7"/>
    <w:rsid w:val="00CB0925"/>
    <w:rsid w:val="00CC26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4D187B-875F-4FFA-8B42-7F5E7A21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19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CZQ0HQSERqeN2ParZT7iD5eH5g==">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492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7</cp:revision>
  <dcterms:created xsi:type="dcterms:W3CDTF">2021-05-03T13:59:00Z</dcterms:created>
  <dcterms:modified xsi:type="dcterms:W3CDTF">2023-04-03T14:19:00Z</dcterms:modified>
</cp:coreProperties>
</file>