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B7022" w:rsidP="009B7022" w14:paraId="4CD3A765" w14:textId="7D62134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>
        <w:rPr>
          <w:rFonts w:ascii="Arial" w:hAnsi="Arial" w:cs="Arial"/>
          <w:color w:val="000000"/>
        </w:rPr>
        <w:t xml:space="preserve">viabilize a implantação de um Redutor de Velocidade (LOMBADA) na Rua Hermínia </w:t>
      </w:r>
      <w:r>
        <w:rPr>
          <w:rFonts w:ascii="Arial" w:hAnsi="Arial" w:cs="Arial"/>
          <w:color w:val="000000"/>
        </w:rPr>
        <w:t>Bonilho</w:t>
      </w:r>
      <w:r>
        <w:rPr>
          <w:rFonts w:ascii="Arial" w:hAnsi="Arial" w:cs="Arial"/>
          <w:color w:val="000000"/>
        </w:rPr>
        <w:t xml:space="preserve"> (Antiga 10), no Parque Bandeirantes, região da Área Cura.</w:t>
      </w:r>
    </w:p>
    <w:p w:rsidR="009B7022" w:rsidRPr="00543DCC" w:rsidP="009B7022" w14:paraId="368ADDB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B7022" w:rsidP="009B7022" w14:paraId="6EC9BB9C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>o em vista que a Rua possui um fluxo muito intenso de veículos, sendo muito utilizada por condutores que evitam o trânsito da Avenida Eng. Jaime Pinheiro Ulhôa Cintra. Com fluxo tão intenso, os riscos de acidentes de trânsito são muito altos.</w:t>
      </w:r>
    </w:p>
    <w:p w:rsidR="009B7022" w:rsidRPr="005B03B6" w:rsidP="009B7022" w14:paraId="4C2F3B6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disposto na Lei Orgânica do Município de Sumaré em sua Art. 5º, Inc. XXV, compete ao Município legislar sobre tudo quanto respeite ao interesse local, inclusive sinalizando, disciplinando e fiscalizando a utilização das vias urbanas. </w:t>
      </w:r>
    </w:p>
    <w:p w:rsidR="009B7022" w:rsidP="009B7022" w14:paraId="4B07598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fundamental que todas as medidas para a proteção da integridade dos cidadãos sejam tomadas, sempre observando os dispositivos específicos apontados na legislação de trânsito e nos princípios de engenharia de tráfego. </w:t>
      </w: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026794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B7022">
        <w:rPr>
          <w:rFonts w:ascii="Arial" w:hAnsi="Arial" w:cs="Arial"/>
          <w:bCs/>
        </w:rPr>
        <w:t>2</w:t>
      </w:r>
      <w:r w:rsidR="008B41C4">
        <w:rPr>
          <w:rFonts w:ascii="Arial" w:hAnsi="Arial" w:cs="Arial"/>
          <w:bCs/>
        </w:rPr>
        <w:t>7 de 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F9"/>
    <w:rsid w:val="00066E12"/>
    <w:rsid w:val="000D2BDC"/>
    <w:rsid w:val="000D6968"/>
    <w:rsid w:val="00104AAA"/>
    <w:rsid w:val="00107B3E"/>
    <w:rsid w:val="0015657E"/>
    <w:rsid w:val="00156CF8"/>
    <w:rsid w:val="001C279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43DCC"/>
    <w:rsid w:val="0055237D"/>
    <w:rsid w:val="00570E91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D1E9A"/>
    <w:rsid w:val="00703D05"/>
    <w:rsid w:val="00753744"/>
    <w:rsid w:val="00822396"/>
    <w:rsid w:val="008658F7"/>
    <w:rsid w:val="00892F3D"/>
    <w:rsid w:val="008B41C4"/>
    <w:rsid w:val="00943C1F"/>
    <w:rsid w:val="009B60E0"/>
    <w:rsid w:val="009B7022"/>
    <w:rsid w:val="009C2B23"/>
    <w:rsid w:val="009D0884"/>
    <w:rsid w:val="00A06CF2"/>
    <w:rsid w:val="00AE6AEE"/>
    <w:rsid w:val="00B04A4C"/>
    <w:rsid w:val="00BA2831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2022-06-24T18:50:00Z</dcterms:created>
  <dcterms:modified xsi:type="dcterms:W3CDTF">2023-03-27T15:54:00Z</dcterms:modified>
</cp:coreProperties>
</file>