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2F57AF24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Pr="002B57AB">
        <w:rPr>
          <w:rFonts w:ascii="Arial" w:hAnsi="Arial" w:cs="Arial"/>
          <w:b/>
        </w:rPr>
        <w:t xml:space="preserve">Bruno Penteado Ferraz de Campos, no </w:t>
      </w:r>
      <w:r w:rsidR="00062DD1">
        <w:rPr>
          <w:rFonts w:ascii="Arial" w:hAnsi="Arial" w:cs="Arial"/>
          <w:b/>
        </w:rPr>
        <w:t xml:space="preserve">, no Jardim </w:t>
      </w:r>
      <w:r>
        <w:rPr>
          <w:rFonts w:ascii="Arial" w:hAnsi="Arial" w:cs="Arial"/>
          <w:b/>
        </w:rPr>
        <w:t xml:space="preserve">Manchester.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37383" w:rsidP="00437383" w14:paraId="46B554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37383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15FF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27C3E5-E06B-4998-8899-E5B37FCD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EAA6-F53A-4824-AD76-1E729410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2022-05-09T15:40:00Z</dcterms:created>
  <dcterms:modified xsi:type="dcterms:W3CDTF">2023-03-27T16:48:00Z</dcterms:modified>
</cp:coreProperties>
</file>