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5D7" w:rsidP="008925D7">
      <w:pPr>
        <w:pStyle w:val="BodyTextIndent"/>
        <w:ind w:left="0"/>
        <w:jc w:val="center"/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</w:pPr>
      <w:permStart w:id="0" w:edGrp="everyone"/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EMENDA </w:t>
      </w:r>
      <w:r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MODIFICATIVA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Nº </w:t>
      </w:r>
      <w:r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,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DE </w:t>
      </w:r>
      <w:r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24</w:t>
      </w:r>
      <w:r w:rsidRPr="00F0683D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DE </w:t>
      </w:r>
      <w:r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>MARÇO DE 2023</w:t>
      </w:r>
    </w:p>
    <w:p w:rsidR="008925D7" w:rsidRPr="009218F4" w:rsidP="008925D7">
      <w:pPr>
        <w:pStyle w:val="BodyTextIndent"/>
        <w:ind w:left="0"/>
        <w:jc w:val="center"/>
        <w:rPr>
          <w:rFonts w:ascii="Cambria" w:hAnsi="Cambria" w:cs="Arial"/>
          <w:b/>
        </w:rPr>
      </w:pPr>
    </w:p>
    <w:p w:rsidR="008925D7" w:rsidRPr="00CF5744" w:rsidP="008925D7">
      <w:pPr>
        <w:pStyle w:val="BodyTextIndent"/>
        <w:ind w:left="4536" w:firstLine="5"/>
        <w:rPr>
          <w:rFonts w:ascii="Cambria" w:hAnsi="Cambria" w:cs="Arial"/>
          <w:b/>
          <w:sz w:val="26"/>
          <w:szCs w:val="26"/>
        </w:rPr>
      </w:pPr>
      <w:r>
        <w:rPr>
          <w:rFonts w:ascii="Cambria" w:hAnsi="Cambria" w:cs="Arial"/>
          <w:b/>
          <w:sz w:val="26"/>
          <w:szCs w:val="26"/>
        </w:rPr>
        <w:t>“Inclui o</w:t>
      </w:r>
      <w:r w:rsidR="001B7DED">
        <w:rPr>
          <w:rFonts w:ascii="Cambria" w:hAnsi="Cambria" w:cs="Arial"/>
          <w:b/>
          <w:sz w:val="26"/>
          <w:szCs w:val="26"/>
        </w:rPr>
        <w:t>s</w:t>
      </w:r>
      <w:r>
        <w:rPr>
          <w:rFonts w:ascii="Cambria" w:hAnsi="Cambria" w:cs="Arial"/>
          <w:b/>
          <w:sz w:val="26"/>
          <w:szCs w:val="26"/>
        </w:rPr>
        <w:t xml:space="preserve"> parágrafo</w:t>
      </w:r>
      <w:r w:rsidR="001B7DED">
        <w:rPr>
          <w:rFonts w:ascii="Cambria" w:hAnsi="Cambria" w:cs="Arial"/>
          <w:b/>
          <w:sz w:val="26"/>
          <w:szCs w:val="26"/>
        </w:rPr>
        <w:t>s</w:t>
      </w:r>
      <w:r>
        <w:rPr>
          <w:rFonts w:ascii="Cambria" w:hAnsi="Cambria" w:cs="Arial"/>
          <w:b/>
          <w:sz w:val="26"/>
          <w:szCs w:val="26"/>
        </w:rPr>
        <w:t xml:space="preserve"> 1° e 2° ao art. 1º do Projeto de Lei 32/2023”.</w:t>
      </w:r>
    </w:p>
    <w:p w:rsidR="008925D7" w:rsidRPr="009218F4" w:rsidP="008925D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</w:rPr>
      </w:pPr>
    </w:p>
    <w:p w:rsidR="008925D7" w:rsidRPr="00CF5744" w:rsidP="008925D7">
      <w:pPr>
        <w:pStyle w:val="NormalWeb"/>
        <w:shd w:val="clear" w:color="auto" w:fill="FFFFFF"/>
        <w:spacing w:before="60" w:beforeAutospacing="0" w:after="0" w:afterAutospacing="0"/>
        <w:ind w:left="4536"/>
        <w:jc w:val="both"/>
        <w:rPr>
          <w:rFonts w:ascii="Cambria" w:hAnsi="Cambria" w:cs="Arial"/>
          <w:spacing w:val="2"/>
          <w:sz w:val="26"/>
          <w:szCs w:val="26"/>
        </w:rPr>
      </w:pPr>
      <w:r w:rsidRPr="00CF5744">
        <w:rPr>
          <w:rFonts w:ascii="Cambria" w:hAnsi="Cambria" w:cs="Arial"/>
          <w:spacing w:val="2"/>
          <w:sz w:val="26"/>
          <w:szCs w:val="26"/>
        </w:rPr>
        <w:t>Autor</w:t>
      </w:r>
      <w:r>
        <w:rPr>
          <w:rFonts w:ascii="Cambria" w:hAnsi="Cambria" w:cs="Arial"/>
          <w:spacing w:val="2"/>
          <w:sz w:val="26"/>
          <w:szCs w:val="26"/>
        </w:rPr>
        <w:t>es</w:t>
      </w:r>
      <w:r w:rsidRPr="00CF5744">
        <w:rPr>
          <w:rFonts w:ascii="Cambria" w:hAnsi="Cambria" w:cs="Arial"/>
          <w:spacing w:val="2"/>
          <w:sz w:val="26"/>
          <w:szCs w:val="26"/>
        </w:rPr>
        <w:t xml:space="preserve">: </w:t>
      </w:r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</w:t>
      </w:r>
      <w:r>
        <w:rPr>
          <w:rFonts w:ascii="Cambria" w:hAnsi="Cambria" w:cs="Arial"/>
          <w:b/>
          <w:spacing w:val="2"/>
          <w:sz w:val="26"/>
          <w:szCs w:val="26"/>
        </w:rPr>
        <w:t>da Farmácia.</w:t>
      </w:r>
    </w:p>
    <w:p w:rsidR="008925D7" w:rsidRPr="00CF5744" w:rsidP="008925D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Cambria" w:hAnsi="Cambria" w:cs="Arial"/>
          <w:spacing w:val="2"/>
          <w:sz w:val="26"/>
          <w:szCs w:val="26"/>
        </w:rPr>
      </w:pPr>
    </w:p>
    <w:p w:rsidR="008925D7" w:rsidRPr="009218F4" w:rsidP="008925D7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Cambria" w:hAnsi="Cambria" w:cs="Arial"/>
          <w:b/>
          <w:bCs/>
          <w:spacing w:val="2"/>
        </w:rPr>
      </w:pPr>
      <w:r w:rsidRPr="009218F4">
        <w:rPr>
          <w:rFonts w:ascii="Cambria" w:hAnsi="Cambria" w:cs="Arial"/>
          <w:b/>
          <w:bCs/>
          <w:spacing w:val="2"/>
        </w:rPr>
        <w:t xml:space="preserve">                         </w:t>
      </w:r>
    </w:p>
    <w:p w:rsidR="008925D7" w:rsidP="008925D7">
      <w:pPr>
        <w:jc w:val="both"/>
        <w:rPr>
          <w:rFonts w:ascii="Cambria" w:hAnsi="Cambria"/>
          <w:sz w:val="26"/>
          <w:szCs w:val="26"/>
        </w:rPr>
      </w:pPr>
      <w:r w:rsidRPr="00936322">
        <w:rPr>
          <w:rFonts w:ascii="Cambria" w:hAnsi="Cambria"/>
          <w:b/>
          <w:bCs/>
          <w:sz w:val="26"/>
          <w:szCs w:val="26"/>
        </w:rPr>
        <w:t>Art. 1º</w:t>
      </w:r>
      <w:r w:rsidRPr="00936322">
        <w:rPr>
          <w:rFonts w:ascii="Cambria" w:hAnsi="Cambria"/>
          <w:sz w:val="26"/>
          <w:szCs w:val="26"/>
        </w:rPr>
        <w:t xml:space="preserve"> - </w:t>
      </w:r>
      <w:r w:rsidRPr="00B6394F">
        <w:rPr>
          <w:rFonts w:ascii="Cambria" w:hAnsi="Cambria" w:cstheme="minorBidi"/>
          <w:sz w:val="26"/>
          <w:szCs w:val="26"/>
        </w:rPr>
        <w:t>Inclui o</w:t>
      </w:r>
      <w:r>
        <w:rPr>
          <w:rFonts w:ascii="Cambria" w:hAnsi="Cambria"/>
          <w:sz w:val="26"/>
          <w:szCs w:val="26"/>
        </w:rPr>
        <w:t>s</w:t>
      </w:r>
      <w:r w:rsidRPr="00B6394F">
        <w:rPr>
          <w:rFonts w:ascii="Cambria" w:hAnsi="Cambria" w:cstheme="minorBidi"/>
          <w:sz w:val="26"/>
          <w:szCs w:val="26"/>
        </w:rPr>
        <w:t xml:space="preserve"> parágrafo</w:t>
      </w:r>
      <w:r>
        <w:rPr>
          <w:rFonts w:ascii="Cambria" w:hAnsi="Cambria"/>
          <w:sz w:val="26"/>
          <w:szCs w:val="26"/>
        </w:rPr>
        <w:t>s</w:t>
      </w:r>
      <w:r w:rsidRPr="00B6394F">
        <w:rPr>
          <w:rFonts w:ascii="Cambria" w:hAnsi="Cambria" w:cstheme="minorBidi"/>
          <w:sz w:val="26"/>
          <w:szCs w:val="26"/>
        </w:rPr>
        <w:t xml:space="preserve"> 1° e 2° ao art. 1º do Projeto de Lei 32/2023</w:t>
      </w:r>
      <w:r>
        <w:rPr>
          <w:rFonts w:ascii="Cambria" w:hAnsi="Cambria"/>
          <w:sz w:val="26"/>
          <w:szCs w:val="26"/>
        </w:rPr>
        <w:t>, passando a constar a seguinte redação:</w:t>
      </w:r>
    </w:p>
    <w:p w:rsidR="008925D7" w:rsidRPr="00B6394F" w:rsidP="008925D7">
      <w:pPr>
        <w:spacing w:line="276" w:lineRule="auto"/>
        <w:ind w:left="1985" w:firstLine="567"/>
        <w:jc w:val="both"/>
        <w:rPr>
          <w:rFonts w:ascii="Cambria" w:hAnsi="Cambria"/>
          <w:i/>
          <w:iCs/>
          <w:sz w:val="26"/>
          <w:szCs w:val="26"/>
        </w:rPr>
      </w:pPr>
      <w:r w:rsidRPr="00B6394F">
        <w:rPr>
          <w:rFonts w:ascii="Cambria" w:hAnsi="Cambria"/>
          <w:b/>
          <w:i/>
          <w:iCs/>
          <w:sz w:val="26"/>
          <w:szCs w:val="26"/>
          <w:highlight w:val="white"/>
        </w:rPr>
        <w:t>Art. 1º</w:t>
      </w:r>
      <w:r w:rsidRPr="00B6394F">
        <w:rPr>
          <w:rFonts w:ascii="Cambria" w:hAnsi="Cambria"/>
          <w:i/>
          <w:iCs/>
          <w:sz w:val="26"/>
          <w:szCs w:val="26"/>
          <w:highlight w:val="white"/>
        </w:rPr>
        <w:t xml:space="preserve"> </w:t>
      </w:r>
      <w:r w:rsidRPr="00B6394F">
        <w:rPr>
          <w:rFonts w:ascii="Cambria" w:hAnsi="Cambria"/>
          <w:i/>
          <w:iCs/>
          <w:sz w:val="26"/>
          <w:szCs w:val="26"/>
        </w:rPr>
        <w:t xml:space="preserve">Esta Lei dispõe sobre autorização para a criação do programa Incubadora de Empresas no âmbito do município de Sumaré. </w:t>
      </w:r>
      <w:bookmarkStart w:id="1" w:name="_GoBack"/>
      <w:bookmarkEnd w:id="1"/>
    </w:p>
    <w:p w:rsidR="008925D7" w:rsidRPr="00B6394F" w:rsidP="008925D7">
      <w:pPr>
        <w:pStyle w:val="NormalWeb"/>
        <w:shd w:val="clear" w:color="auto" w:fill="FFFFFF"/>
        <w:spacing w:before="60" w:beforeAutospacing="0" w:after="0" w:afterAutospacing="0" w:line="276" w:lineRule="auto"/>
        <w:ind w:left="1985" w:firstLine="567"/>
        <w:jc w:val="both"/>
        <w:rPr>
          <w:rFonts w:ascii="Cambria" w:eastAsia="Calibri" w:hAnsi="Cambria" w:cs="Calibri"/>
          <w:b/>
          <w:bCs/>
          <w:i/>
          <w:iCs/>
          <w:sz w:val="26"/>
          <w:szCs w:val="26"/>
        </w:rPr>
      </w:pPr>
      <w:bookmarkStart w:id="2" w:name="_Hlk130543354"/>
      <w:r w:rsidRPr="00B6394F">
        <w:rPr>
          <w:rFonts w:ascii="Cambria" w:eastAsia="Calibri" w:hAnsi="Cambria" w:cs="Calibri"/>
          <w:b/>
          <w:bCs/>
          <w:i/>
          <w:iCs/>
          <w:sz w:val="26"/>
          <w:szCs w:val="26"/>
        </w:rPr>
        <w:t>§ 1º A medida contida no presente projeto de lei tem como metas o estabelecimento medidas de incentivo e apoio à inovação, à pesquisa científica, à produção, capacitação e serviços de base tecnológica, no ambiente empresarial, acadêmico e social.</w:t>
      </w:r>
    </w:p>
    <w:p w:rsidR="008925D7" w:rsidRPr="00B6394F" w:rsidP="008925D7">
      <w:pPr>
        <w:pStyle w:val="NormalWeb"/>
        <w:shd w:val="clear" w:color="auto" w:fill="FFFFFF"/>
        <w:spacing w:before="60" w:beforeAutospacing="0" w:after="0" w:afterAutospacing="0" w:line="276" w:lineRule="auto"/>
        <w:ind w:left="1985" w:firstLine="567"/>
        <w:jc w:val="both"/>
        <w:rPr>
          <w:rFonts w:ascii="Cambria" w:eastAsia="Calibri" w:hAnsi="Cambria" w:cs="Calibri"/>
          <w:b/>
          <w:bCs/>
          <w:i/>
          <w:iCs/>
          <w:sz w:val="26"/>
          <w:szCs w:val="26"/>
        </w:rPr>
      </w:pPr>
      <w:r w:rsidRPr="00B6394F">
        <w:rPr>
          <w:rFonts w:ascii="Cambria" w:eastAsia="Calibri" w:hAnsi="Cambria" w:cs="Calibri"/>
          <w:b/>
          <w:bCs/>
          <w:i/>
          <w:iCs/>
          <w:sz w:val="26"/>
          <w:szCs w:val="26"/>
        </w:rPr>
        <w:t>§ 2º A presente medida possibilitará, ainda, que as micro e pequenas empresas se estabeleçam em locais (incubadoras) adequados e com baixíssimo custo para viabilizarem seus negócios, até atingirem a maturidade necessária para se tornarem autossuficientes.</w:t>
      </w:r>
    </w:p>
    <w:bookmarkEnd w:id="2"/>
    <w:p w:rsidR="008925D7" w:rsidP="008925D7">
      <w:pPr>
        <w:pStyle w:val="BodyText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3141345</wp:posOffset>
            </wp:positionH>
            <wp:positionV relativeFrom="paragraph">
              <wp:posOffset>299085</wp:posOffset>
            </wp:positionV>
            <wp:extent cx="1525459" cy="1080707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216348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459" cy="1080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5D7" w:rsidP="008925D7">
      <w:pPr>
        <w:jc w:val="center"/>
        <w:rPr>
          <w:rFonts w:ascii="Cambria" w:hAnsi="Cambria" w:cs="Arial"/>
          <w:sz w:val="26"/>
          <w:szCs w:val="26"/>
        </w:rPr>
      </w:pPr>
      <w:r w:rsidRPr="00CF5744">
        <w:rPr>
          <w:rFonts w:ascii="Cambria" w:hAnsi="Cambria" w:cs="Arial"/>
          <w:sz w:val="26"/>
          <w:szCs w:val="26"/>
        </w:rPr>
        <w:t xml:space="preserve">Câmara Municipal de Sumaré, </w:t>
      </w:r>
      <w:r>
        <w:rPr>
          <w:rFonts w:ascii="Cambria" w:hAnsi="Cambria" w:cs="Arial"/>
          <w:sz w:val="26"/>
          <w:szCs w:val="26"/>
        </w:rPr>
        <w:t>24</w:t>
      </w:r>
      <w:r w:rsidRPr="00CF5744">
        <w:rPr>
          <w:rFonts w:ascii="Cambria" w:hAnsi="Cambria" w:cs="Arial"/>
          <w:sz w:val="26"/>
          <w:szCs w:val="26"/>
        </w:rPr>
        <w:t xml:space="preserve"> de </w:t>
      </w:r>
      <w:r>
        <w:rPr>
          <w:rFonts w:ascii="Cambria" w:hAnsi="Cambria" w:cs="Arial"/>
          <w:sz w:val="26"/>
          <w:szCs w:val="26"/>
        </w:rPr>
        <w:t>março</w:t>
      </w:r>
      <w:r w:rsidRPr="00CF5744">
        <w:rPr>
          <w:rFonts w:ascii="Cambria" w:hAnsi="Cambria" w:cs="Arial"/>
          <w:sz w:val="26"/>
          <w:szCs w:val="26"/>
        </w:rPr>
        <w:t xml:space="preserve"> de 202</w:t>
      </w:r>
      <w:r>
        <w:rPr>
          <w:rFonts w:ascii="Cambria" w:hAnsi="Cambria" w:cs="Arial"/>
          <w:sz w:val="26"/>
          <w:szCs w:val="26"/>
        </w:rPr>
        <w:t>3</w:t>
      </w:r>
      <w:r w:rsidRPr="00CF5744">
        <w:rPr>
          <w:rFonts w:ascii="Cambria" w:hAnsi="Cambria" w:cs="Arial"/>
          <w:sz w:val="26"/>
          <w:szCs w:val="26"/>
        </w:rPr>
        <w:t>.</w:t>
      </w:r>
    </w:p>
    <w:p w:rsidR="008925D7" w:rsidRPr="009218F4" w:rsidP="008925D7">
      <w:pPr>
        <w:ind w:left="709" w:firstLine="709"/>
        <w:rPr>
          <w:rFonts w:ascii="Cambria" w:hAnsi="Cambria" w:cs="Arial"/>
          <w:sz w:val="24"/>
          <w:szCs w:val="24"/>
        </w:rPr>
      </w:pPr>
    </w:p>
    <w:p w:rsidR="008925D7" w:rsidP="008925D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bookmarkStart w:id="3" w:name="_Hlk9259198"/>
      <w:r w:rsidRPr="00066E94">
        <w:rPr>
          <w:rFonts w:ascii="Cambria" w:hAnsi="Cambria" w:cs="Arial"/>
          <w:b/>
          <w:spacing w:val="2"/>
          <w:sz w:val="26"/>
          <w:szCs w:val="26"/>
        </w:rPr>
        <w:t>ANDR</w:t>
      </w:r>
      <w:r>
        <w:rPr>
          <w:rFonts w:ascii="Cambria" w:hAnsi="Cambria" w:cs="Arial"/>
          <w:b/>
          <w:spacing w:val="2"/>
          <w:sz w:val="26"/>
          <w:szCs w:val="26"/>
        </w:rPr>
        <w:t>E</w:t>
      </w:r>
      <w:r w:rsidRPr="00066E94">
        <w:rPr>
          <w:rFonts w:ascii="Cambria" w:hAnsi="Cambria" w:cs="Arial"/>
          <w:b/>
          <w:spacing w:val="2"/>
          <w:sz w:val="26"/>
          <w:szCs w:val="26"/>
        </w:rPr>
        <w:t xml:space="preserve"> DA FARMÁCIA</w:t>
      </w:r>
    </w:p>
    <w:p w:rsidR="008925D7" w:rsidRPr="006C0DF4" w:rsidP="008925D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Cs/>
          <w:spacing w:val="2"/>
        </w:rPr>
      </w:pPr>
      <w:r w:rsidRPr="006C0DF4">
        <w:rPr>
          <w:rFonts w:ascii="Cambria" w:hAnsi="Cambria" w:cs="Arial"/>
          <w:bCs/>
          <w:spacing w:val="2"/>
        </w:rPr>
        <w:t>Vereador</w:t>
      </w:r>
    </w:p>
    <w:p w:rsidR="008925D7" w:rsidRPr="00601B0A" w:rsidP="008925D7">
      <w:pPr>
        <w:pStyle w:val="NormalWeb"/>
        <w:shd w:val="clear" w:color="auto" w:fill="FFFFFF"/>
        <w:spacing w:before="60" w:beforeAutospacing="0" w:after="0" w:afterAutospacing="0"/>
        <w:jc w:val="center"/>
      </w:pPr>
      <w:r w:rsidRPr="006C0DF4">
        <w:rPr>
          <w:rFonts w:ascii="Cambria" w:hAnsi="Cambria" w:cs="Arial"/>
          <w:bCs/>
          <w:spacing w:val="2"/>
        </w:rPr>
        <w:t>Partido Social Cristão – PSC</w:t>
      </w:r>
      <w:bookmarkEnd w:id="3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8E7"/>
    <w:rsid w:val="000300D5"/>
    <w:rsid w:val="000577F9"/>
    <w:rsid w:val="00066E94"/>
    <w:rsid w:val="000678A0"/>
    <w:rsid w:val="0007268A"/>
    <w:rsid w:val="000D2BDC"/>
    <w:rsid w:val="000F2F3A"/>
    <w:rsid w:val="00104AAA"/>
    <w:rsid w:val="001550C0"/>
    <w:rsid w:val="0015657E"/>
    <w:rsid w:val="00156CF8"/>
    <w:rsid w:val="001B7DED"/>
    <w:rsid w:val="002263A3"/>
    <w:rsid w:val="002B1DFD"/>
    <w:rsid w:val="002F238B"/>
    <w:rsid w:val="003A3CE4"/>
    <w:rsid w:val="003F20A4"/>
    <w:rsid w:val="00404F51"/>
    <w:rsid w:val="00460A32"/>
    <w:rsid w:val="004B2CC9"/>
    <w:rsid w:val="00502492"/>
    <w:rsid w:val="0051286F"/>
    <w:rsid w:val="00512E16"/>
    <w:rsid w:val="00601B0A"/>
    <w:rsid w:val="00626437"/>
    <w:rsid w:val="00632FA0"/>
    <w:rsid w:val="00695B0E"/>
    <w:rsid w:val="006C05BF"/>
    <w:rsid w:val="006C0DF4"/>
    <w:rsid w:val="006C41A4"/>
    <w:rsid w:val="006D1E9A"/>
    <w:rsid w:val="007A173C"/>
    <w:rsid w:val="00804BF5"/>
    <w:rsid w:val="00822396"/>
    <w:rsid w:val="00844BF9"/>
    <w:rsid w:val="00862E8A"/>
    <w:rsid w:val="00875A02"/>
    <w:rsid w:val="008925D7"/>
    <w:rsid w:val="00913B84"/>
    <w:rsid w:val="009218F4"/>
    <w:rsid w:val="00936322"/>
    <w:rsid w:val="0099072C"/>
    <w:rsid w:val="009F6250"/>
    <w:rsid w:val="00A06CF2"/>
    <w:rsid w:val="00A67B53"/>
    <w:rsid w:val="00AE6AEE"/>
    <w:rsid w:val="00B2455F"/>
    <w:rsid w:val="00B6394F"/>
    <w:rsid w:val="00BA268E"/>
    <w:rsid w:val="00BA715B"/>
    <w:rsid w:val="00C00C1E"/>
    <w:rsid w:val="00C36776"/>
    <w:rsid w:val="00C37303"/>
    <w:rsid w:val="00CD6B58"/>
    <w:rsid w:val="00CF401E"/>
    <w:rsid w:val="00CF5744"/>
    <w:rsid w:val="00DB61F4"/>
    <w:rsid w:val="00E0731E"/>
    <w:rsid w:val="00E81678"/>
    <w:rsid w:val="00F00295"/>
    <w:rsid w:val="00F068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CE4"/>
    <w:rPr>
      <w:rFonts w:ascii="Calibri" w:eastAsia="Calibri" w:hAnsi="Calibri" w:cs="Calibri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8925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9072C"/>
    <w:rPr>
      <w:b/>
    </w:rPr>
  </w:style>
  <w:style w:type="paragraph" w:styleId="ListParagraph">
    <w:name w:val="List Paragraph"/>
    <w:basedOn w:val="Normal"/>
    <w:uiPriority w:val="34"/>
    <w:qFormat/>
    <w:locked/>
    <w:rsid w:val="00695B0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30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300D5"/>
    <w:rPr>
      <w:rFonts w:ascii="Segoe UI" w:eastAsia="Calibri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8925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8925D7"/>
    <w:pPr>
      <w:spacing w:after="200" w:line="276" w:lineRule="auto"/>
      <w:ind w:left="3969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8925D7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8925D7"/>
    <w:pPr>
      <w:tabs>
        <w:tab w:val="left" w:pos="1134"/>
      </w:tabs>
      <w:spacing w:after="200" w:line="276" w:lineRule="auto"/>
      <w:jc w:val="both"/>
    </w:pPr>
    <w:rPr>
      <w:rFonts w:ascii="Times New Roman" w:hAnsi="Times New Roman" w:eastAsiaTheme="minorHAnsi" w:cs="Times New Roman"/>
      <w:sz w:val="24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8925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7628-8BE9-44B4-887D-A7B54E1D1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05 - Andre da Farmacia</dc:creator>
  <cp:lastModifiedBy>Gabinete 05 - Andre da Farmacia</cp:lastModifiedBy>
  <cp:revision>2</cp:revision>
  <cp:lastPrinted>2023-02-06T13:54:00Z</cp:lastPrinted>
  <dcterms:created xsi:type="dcterms:W3CDTF">2023-03-24T12:53:00Z</dcterms:created>
  <dcterms:modified xsi:type="dcterms:W3CDTF">2023-03-24T12:53:00Z</dcterms:modified>
</cp:coreProperties>
</file>