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68/2023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ALAN LEAL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Dispõe sobre a substituição de sirenes e sinais sonoros nas escolas que tenham matriculados alunos com Transtorno de Espectro Autista (TEA)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24 de março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334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334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