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83/2023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RUDINEI LOBO, WILLIAN SOUZA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dispensa de Servidor Público Municipal de parte da jornada de trabalho para o acompanhamento de pessoa com deficiência.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março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