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06307ED5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C3A24">
        <w:rPr>
          <w:rFonts w:ascii="Arial" w:eastAsia="MS Mincho" w:hAnsi="Arial" w:cs="Arial"/>
          <w:b/>
          <w:bCs/>
          <w:sz w:val="28"/>
          <w:szCs w:val="28"/>
        </w:rPr>
        <w:t>João Antônio Soares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C3A24">
        <w:rPr>
          <w:rFonts w:ascii="Arial" w:eastAsia="MS Mincho" w:hAnsi="Arial" w:cs="Arial"/>
          <w:b/>
          <w:bCs/>
          <w:sz w:val="28"/>
          <w:szCs w:val="28"/>
        </w:rPr>
        <w:t>paralelo EM Anália Oliveira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</w:t>
      </w:r>
      <w:r w:rsidR="003C3A24">
        <w:rPr>
          <w:rFonts w:ascii="Arial" w:eastAsia="MS Mincho" w:hAnsi="Arial" w:cs="Arial"/>
          <w:b/>
          <w:bCs/>
          <w:sz w:val="28"/>
          <w:szCs w:val="28"/>
        </w:rPr>
        <w:t>om Retiro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 – Sumaré.</w:t>
      </w:r>
    </w:p>
    <w:p w:rsidR="006C63FD" w:rsidP="00FE58E1" w14:paraId="79E530F2" w14:textId="7206B7D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FE58E1" w:rsidP="00FE58E1" w14:paraId="06C87932" w14:textId="77777777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92189"/>
    <w:rsid w:val="0032336A"/>
    <w:rsid w:val="003A696B"/>
    <w:rsid w:val="003B268C"/>
    <w:rsid w:val="003C3A24"/>
    <w:rsid w:val="004148B4"/>
    <w:rsid w:val="00460A32"/>
    <w:rsid w:val="004B2CC9"/>
    <w:rsid w:val="004E5438"/>
    <w:rsid w:val="0051286F"/>
    <w:rsid w:val="00521132"/>
    <w:rsid w:val="005256EC"/>
    <w:rsid w:val="005259BC"/>
    <w:rsid w:val="0053767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150FA"/>
    <w:rsid w:val="00A34460"/>
    <w:rsid w:val="00A97865"/>
    <w:rsid w:val="00AE6AEE"/>
    <w:rsid w:val="00AF0C76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4480A"/>
    <w:rsid w:val="00E72E3F"/>
    <w:rsid w:val="00F517C3"/>
    <w:rsid w:val="00F573E2"/>
    <w:rsid w:val="00F6275C"/>
    <w:rsid w:val="00FE58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2023-03-21T13:21:00Z</dcterms:created>
  <dcterms:modified xsi:type="dcterms:W3CDTF">2023-03-21T13:21:00Z</dcterms:modified>
</cp:coreProperties>
</file>