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DAC6" w14:textId="77777777" w:rsidR="00C20B25" w:rsidRDefault="00C20B25" w:rsidP="002421D9">
      <w:pPr>
        <w:spacing w:line="360" w:lineRule="auto"/>
        <w:ind w:left="1416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Projeto de Lei nº ______ </w:t>
      </w:r>
      <w:proofErr w:type="spellStart"/>
      <w:r>
        <w:rPr>
          <w:rFonts w:ascii="Bookman Old Style" w:hAnsi="Bookman Old Style"/>
          <w:b/>
          <w:sz w:val="24"/>
          <w:szCs w:val="24"/>
        </w:rPr>
        <w:t>de_____de</w:t>
      </w:r>
      <w:proofErr w:type="spellEnd"/>
      <w:r>
        <w:rPr>
          <w:rFonts w:ascii="Bookman Old Style" w:hAnsi="Bookman Old Style"/>
          <w:b/>
          <w:sz w:val="24"/>
          <w:szCs w:val="24"/>
        </w:rPr>
        <w:t>_________ de 2020</w:t>
      </w:r>
    </w:p>
    <w:p w14:paraId="3289C867" w14:textId="77777777" w:rsidR="00C20B25" w:rsidRDefault="00C20B25" w:rsidP="00F3327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6AD9F59A" w14:textId="77777777" w:rsidR="00C20B25" w:rsidRDefault="00C20B25" w:rsidP="00F33276">
      <w:pPr>
        <w:spacing w:line="360" w:lineRule="auto"/>
        <w:ind w:left="2127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“</w:t>
      </w:r>
      <w:r w:rsidR="00534310">
        <w:rPr>
          <w:rFonts w:ascii="Bookman Old Style" w:hAnsi="Bookman Old Style"/>
          <w:b/>
          <w:i/>
          <w:sz w:val="24"/>
          <w:szCs w:val="24"/>
        </w:rPr>
        <w:t>Adequa a Lei Municipal nº 5.023 de 01 de julho de 2010 à legislação nacional de regência</w:t>
      </w:r>
      <w:r>
        <w:rPr>
          <w:rFonts w:ascii="Bookman Old Style" w:hAnsi="Bookman Old Style"/>
          <w:b/>
          <w:i/>
          <w:sz w:val="24"/>
          <w:szCs w:val="24"/>
        </w:rPr>
        <w:t xml:space="preserve">”.  </w:t>
      </w:r>
    </w:p>
    <w:p w14:paraId="46AFFB26" w14:textId="77777777" w:rsidR="00C20B25" w:rsidRDefault="00C20B25" w:rsidP="00F33276">
      <w:pPr>
        <w:spacing w:line="360" w:lineRule="auto"/>
        <w:ind w:left="2127"/>
        <w:jc w:val="both"/>
        <w:rPr>
          <w:rFonts w:ascii="Bookman Old Style" w:hAnsi="Bookman Old Style"/>
          <w:b/>
          <w:sz w:val="24"/>
          <w:szCs w:val="24"/>
        </w:rPr>
      </w:pPr>
    </w:p>
    <w:p w14:paraId="6842B15A" w14:textId="77777777" w:rsidR="00C20B25" w:rsidRDefault="00C20B25" w:rsidP="00F33276">
      <w:pPr>
        <w:spacing w:line="360" w:lineRule="auto"/>
        <w:ind w:left="21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PREFEITO DO MUNICÍPIO DE SUMARÉ</w:t>
      </w:r>
    </w:p>
    <w:p w14:paraId="619AADA6" w14:textId="77777777" w:rsidR="00C20B25" w:rsidRDefault="00C20B25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Faço saber que a Câmara Municipal de Sumaré aprovou e eu promulgo a seguinte Lei Municipal nº ___________de ______ </w:t>
      </w:r>
      <w:proofErr w:type="spellStart"/>
      <w:r>
        <w:rPr>
          <w:rFonts w:ascii="Bookman Old Style" w:hAnsi="Bookman Old Style"/>
          <w:sz w:val="24"/>
          <w:szCs w:val="24"/>
        </w:rPr>
        <w:t>de</w:t>
      </w:r>
      <w:proofErr w:type="spellEnd"/>
      <w:r>
        <w:rPr>
          <w:rFonts w:ascii="Bookman Old Style" w:hAnsi="Bookman Old Style"/>
          <w:sz w:val="24"/>
          <w:szCs w:val="24"/>
        </w:rPr>
        <w:t xml:space="preserve"> _________de 2020.</w:t>
      </w:r>
    </w:p>
    <w:p w14:paraId="06049EFC" w14:textId="77777777" w:rsidR="00C20B25" w:rsidRDefault="00C20B25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A53EFAD" w14:textId="77777777" w:rsidR="00C20B25" w:rsidRDefault="00C20B25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 -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34310">
        <w:rPr>
          <w:rFonts w:ascii="Bookman Old Style" w:hAnsi="Bookman Old Style"/>
          <w:sz w:val="24"/>
          <w:szCs w:val="24"/>
        </w:rPr>
        <w:t xml:space="preserve">O artigo 2º da </w:t>
      </w:r>
      <w:r w:rsidR="00534310" w:rsidRPr="00534310">
        <w:rPr>
          <w:rFonts w:ascii="Bookman Old Style" w:hAnsi="Bookman Old Style"/>
          <w:sz w:val="24"/>
          <w:szCs w:val="24"/>
        </w:rPr>
        <w:t>Lei Municipal nº 5.023 de 01 de julho de 2010</w:t>
      </w:r>
      <w:r w:rsidR="00534310">
        <w:rPr>
          <w:rFonts w:ascii="Bookman Old Style" w:hAnsi="Bookman Old Style"/>
          <w:sz w:val="24"/>
          <w:szCs w:val="24"/>
        </w:rPr>
        <w:t xml:space="preserve"> passa a vigorar com a seguinte redação: </w:t>
      </w:r>
    </w:p>
    <w:p w14:paraId="011EC0A7" w14:textId="77777777" w:rsidR="00C20B25" w:rsidRPr="00F33276" w:rsidRDefault="00534310" w:rsidP="00F33276">
      <w:pPr>
        <w:spacing w:line="360" w:lineRule="auto"/>
        <w:ind w:left="2127"/>
        <w:jc w:val="both"/>
        <w:rPr>
          <w:rFonts w:ascii="Bookman Old Style" w:hAnsi="Bookman Old Style"/>
          <w:b/>
          <w:i/>
          <w:sz w:val="24"/>
          <w:szCs w:val="24"/>
        </w:rPr>
      </w:pPr>
      <w:r w:rsidRPr="00F33276">
        <w:rPr>
          <w:rFonts w:ascii="Bookman Old Style" w:hAnsi="Bookman Old Style"/>
          <w:b/>
          <w:i/>
          <w:sz w:val="24"/>
          <w:szCs w:val="24"/>
        </w:rPr>
        <w:t>“</w:t>
      </w:r>
      <w:r w:rsidR="00C20B25" w:rsidRPr="00F33276">
        <w:rPr>
          <w:rFonts w:ascii="Bookman Old Style" w:hAnsi="Bookman Old Style"/>
          <w:b/>
          <w:i/>
          <w:sz w:val="24"/>
          <w:szCs w:val="24"/>
        </w:rPr>
        <w:t xml:space="preserve">Art. 2º - As despesas relativas à rede interna do núcleo urbano e as ligações individuais prevista no artigo 1º </w:t>
      </w:r>
      <w:r w:rsidR="00F33276" w:rsidRPr="00F33276">
        <w:rPr>
          <w:rFonts w:ascii="Bookman Old Style" w:hAnsi="Bookman Old Style"/>
          <w:b/>
          <w:i/>
          <w:sz w:val="24"/>
          <w:szCs w:val="24"/>
        </w:rPr>
        <w:t>da Lei Municipal nº 5.023 de 01 de julho de 2010</w:t>
      </w:r>
      <w:r w:rsidR="00C20B25" w:rsidRPr="00F33276">
        <w:rPr>
          <w:rFonts w:ascii="Bookman Old Style" w:hAnsi="Bookman Old Style"/>
          <w:b/>
          <w:i/>
          <w:sz w:val="24"/>
          <w:szCs w:val="24"/>
        </w:rPr>
        <w:t>,</w:t>
      </w:r>
      <w:r w:rsidR="00F33276" w:rsidRPr="00F33276">
        <w:rPr>
          <w:rFonts w:ascii="Bookman Old Style" w:hAnsi="Bookman Old Style"/>
          <w:b/>
          <w:i/>
          <w:sz w:val="24"/>
          <w:szCs w:val="24"/>
        </w:rPr>
        <w:t xml:space="preserve"> com as devidas aten</w:t>
      </w:r>
      <w:r w:rsidR="00F33276">
        <w:rPr>
          <w:rFonts w:ascii="Bookman Old Style" w:hAnsi="Bookman Old Style"/>
          <w:b/>
          <w:i/>
          <w:sz w:val="24"/>
          <w:szCs w:val="24"/>
        </w:rPr>
        <w:t>ç</w:t>
      </w:r>
      <w:r w:rsidR="00F33276" w:rsidRPr="00F33276">
        <w:rPr>
          <w:rFonts w:ascii="Bookman Old Style" w:hAnsi="Bookman Old Style"/>
          <w:b/>
          <w:i/>
          <w:sz w:val="24"/>
          <w:szCs w:val="24"/>
        </w:rPr>
        <w:t>ões voltadas à Lei</w:t>
      </w:r>
      <w:r w:rsidR="00F33276">
        <w:rPr>
          <w:rFonts w:ascii="Bookman Old Style" w:hAnsi="Bookman Old Style"/>
          <w:b/>
          <w:i/>
          <w:sz w:val="24"/>
          <w:szCs w:val="24"/>
        </w:rPr>
        <w:t xml:space="preserve"> Municipal nº </w:t>
      </w:r>
      <w:r w:rsidR="00F33276" w:rsidRPr="00F33276">
        <w:rPr>
          <w:rFonts w:ascii="Bookman Old Style" w:hAnsi="Bookman Old Style"/>
          <w:b/>
          <w:i/>
          <w:sz w:val="24"/>
          <w:szCs w:val="24"/>
        </w:rPr>
        <w:t>6.008 de 14 de dezembro de 2017,</w:t>
      </w:r>
      <w:r w:rsidR="00C20B25" w:rsidRPr="00F33276">
        <w:rPr>
          <w:rFonts w:ascii="Bookman Old Style" w:hAnsi="Bookman Old Style"/>
          <w:b/>
          <w:i/>
          <w:sz w:val="24"/>
          <w:szCs w:val="24"/>
        </w:rPr>
        <w:t xml:space="preserve"> ficará a cargo do ocupante do lote cadastrado junto à Secretaria Municipal de Habitação.</w:t>
      </w:r>
    </w:p>
    <w:p w14:paraId="13D18370" w14:textId="77777777" w:rsidR="00C20B25" w:rsidRDefault="00C20B25" w:rsidP="00F33276">
      <w:pPr>
        <w:spacing w:line="360" w:lineRule="auto"/>
        <w:ind w:left="2127"/>
        <w:jc w:val="both"/>
        <w:rPr>
          <w:rFonts w:ascii="Bookman Old Style" w:hAnsi="Bookman Old Style"/>
          <w:b/>
          <w:i/>
          <w:sz w:val="24"/>
          <w:szCs w:val="24"/>
        </w:rPr>
      </w:pPr>
      <w:r w:rsidRPr="00534310">
        <w:rPr>
          <w:rFonts w:ascii="Bookman Old Style" w:hAnsi="Bookman Old Style"/>
          <w:b/>
          <w:i/>
          <w:sz w:val="24"/>
          <w:szCs w:val="24"/>
        </w:rPr>
        <w:t>Parágrafo único: As despesas referentes à construção de emissários, estações de tratamento de esgotos, elevatórios, interceptores, poços e reservatórios e demais equipamentos de uso coletivo, se dentro da área de concessão, deverão ser suportadas exclusivamente pela concessionárias ou permissionárias de saneamento básico</w:t>
      </w:r>
      <w:r w:rsidR="00534310">
        <w:rPr>
          <w:rFonts w:ascii="Bookman Old Style" w:hAnsi="Bookman Old Style"/>
          <w:b/>
          <w:i/>
          <w:sz w:val="24"/>
          <w:szCs w:val="24"/>
        </w:rPr>
        <w:t>”</w:t>
      </w:r>
      <w:r w:rsidRPr="00534310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14:paraId="67AC1F13" w14:textId="77777777" w:rsidR="00C20B25" w:rsidRDefault="00534310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F3741">
        <w:rPr>
          <w:rFonts w:ascii="Bookman Old Style" w:hAnsi="Bookman Old Style"/>
          <w:b/>
          <w:sz w:val="24"/>
          <w:szCs w:val="24"/>
        </w:rPr>
        <w:t>Art. 2º</w:t>
      </w:r>
      <w:r w:rsidR="003F3741">
        <w:rPr>
          <w:rFonts w:ascii="Bookman Old Style" w:hAnsi="Bookman Old Style"/>
          <w:b/>
          <w:sz w:val="24"/>
          <w:szCs w:val="24"/>
        </w:rPr>
        <w:t xml:space="preserve"> -</w:t>
      </w:r>
      <w:r>
        <w:rPr>
          <w:rFonts w:ascii="Bookman Old Style" w:hAnsi="Bookman Old Style"/>
          <w:sz w:val="24"/>
          <w:szCs w:val="24"/>
        </w:rPr>
        <w:t xml:space="preserve"> O artigo 5º da </w:t>
      </w:r>
      <w:r w:rsidRPr="00534310">
        <w:rPr>
          <w:rFonts w:ascii="Bookman Old Style" w:hAnsi="Bookman Old Style"/>
          <w:sz w:val="24"/>
          <w:szCs w:val="24"/>
        </w:rPr>
        <w:t>Lei Municipal nº 5.023 de 01 de julho de 2010</w:t>
      </w:r>
      <w:r>
        <w:rPr>
          <w:rFonts w:ascii="Bookman Old Style" w:hAnsi="Bookman Old Style"/>
          <w:sz w:val="24"/>
          <w:szCs w:val="24"/>
        </w:rPr>
        <w:t xml:space="preserve"> passa a vigorar com a seguinte redação:</w:t>
      </w:r>
      <w:r w:rsidR="00C20B25">
        <w:rPr>
          <w:rFonts w:ascii="Bookman Old Style" w:hAnsi="Bookman Old Style"/>
          <w:sz w:val="24"/>
          <w:szCs w:val="24"/>
        </w:rPr>
        <w:tab/>
      </w:r>
      <w:r w:rsidR="00C20B25">
        <w:rPr>
          <w:rFonts w:ascii="Bookman Old Style" w:hAnsi="Bookman Old Style"/>
          <w:sz w:val="24"/>
          <w:szCs w:val="24"/>
        </w:rPr>
        <w:tab/>
      </w:r>
      <w:r w:rsidR="00C20B25">
        <w:rPr>
          <w:rFonts w:ascii="Bookman Old Style" w:hAnsi="Bookman Old Style"/>
          <w:sz w:val="24"/>
          <w:szCs w:val="24"/>
        </w:rPr>
        <w:tab/>
      </w:r>
    </w:p>
    <w:p w14:paraId="51311ADE" w14:textId="77777777" w:rsidR="00C20B25" w:rsidRPr="00534310" w:rsidRDefault="00534310" w:rsidP="00F33276">
      <w:pPr>
        <w:spacing w:line="360" w:lineRule="auto"/>
        <w:ind w:left="2127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“</w:t>
      </w:r>
      <w:r w:rsidR="00C20B25" w:rsidRPr="00534310">
        <w:rPr>
          <w:rFonts w:ascii="Bookman Old Style" w:hAnsi="Bookman Old Style"/>
          <w:b/>
          <w:i/>
          <w:sz w:val="24"/>
          <w:szCs w:val="24"/>
        </w:rPr>
        <w:t>Art. 5º - A autorização que trata esta lei, deverá se restringir aos núcleos urbanos informais implantados até 22 de dezembro de 2016, que estejam es fase de regularização fundiária perante ao Município</w:t>
      </w:r>
      <w:r>
        <w:rPr>
          <w:rFonts w:ascii="Bookman Old Style" w:hAnsi="Bookman Old Style"/>
          <w:b/>
          <w:i/>
          <w:sz w:val="24"/>
          <w:szCs w:val="24"/>
        </w:rPr>
        <w:t>”</w:t>
      </w:r>
      <w:r w:rsidR="00C20B25" w:rsidRPr="00534310">
        <w:rPr>
          <w:rFonts w:ascii="Bookman Old Style" w:hAnsi="Bookman Old Style"/>
          <w:b/>
          <w:i/>
          <w:sz w:val="24"/>
          <w:szCs w:val="24"/>
        </w:rPr>
        <w:t>.</w:t>
      </w:r>
    </w:p>
    <w:p w14:paraId="63E09BA6" w14:textId="77777777" w:rsidR="00C20B25" w:rsidRDefault="00C20B25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F3741">
        <w:rPr>
          <w:rFonts w:ascii="Bookman Old Style" w:hAnsi="Bookman Old Style"/>
          <w:b/>
          <w:sz w:val="24"/>
          <w:szCs w:val="24"/>
        </w:rPr>
        <w:t>Art. 3</w:t>
      </w:r>
      <w:r>
        <w:rPr>
          <w:rFonts w:ascii="Bookman Old Style" w:hAnsi="Bookman Old Style"/>
          <w:b/>
          <w:sz w:val="24"/>
          <w:szCs w:val="24"/>
        </w:rPr>
        <w:t xml:space="preserve">º - 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14:paraId="3AC029D0" w14:textId="77777777" w:rsidR="00F33276" w:rsidRDefault="00F33276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910E9B9" w14:textId="77777777" w:rsidR="00C20B25" w:rsidRDefault="00C20B25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Sala d</w:t>
      </w:r>
      <w:r w:rsidR="00F33276">
        <w:rPr>
          <w:rFonts w:ascii="Bookman Old Style" w:hAnsi="Bookman Old Style"/>
          <w:sz w:val="24"/>
          <w:szCs w:val="24"/>
        </w:rPr>
        <w:t xml:space="preserve">as Sessões, </w:t>
      </w:r>
      <w:r w:rsidR="008E5076">
        <w:rPr>
          <w:rFonts w:ascii="Bookman Old Style" w:hAnsi="Bookman Old Style"/>
          <w:sz w:val="24"/>
          <w:szCs w:val="24"/>
        </w:rPr>
        <w:t>20</w:t>
      </w:r>
      <w:r w:rsidR="00F33276">
        <w:rPr>
          <w:rFonts w:ascii="Bookman Old Style" w:hAnsi="Bookman Old Style"/>
          <w:sz w:val="24"/>
          <w:szCs w:val="24"/>
        </w:rPr>
        <w:t xml:space="preserve"> de julho de 2020</w:t>
      </w:r>
    </w:p>
    <w:p w14:paraId="18E36442" w14:textId="77777777" w:rsidR="00F33276" w:rsidRDefault="00F33276" w:rsidP="00F332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689E9CD" w14:textId="77777777" w:rsidR="00C20B25" w:rsidRDefault="00C20B25" w:rsidP="00C20B2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3DB55A8" w14:textId="77777777" w:rsidR="00C20B25" w:rsidRDefault="00C20B25" w:rsidP="00C20B2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WILLIAN SOUZA</w:t>
      </w:r>
    </w:p>
    <w:p w14:paraId="2071F55C" w14:textId="77777777" w:rsidR="00C20B25" w:rsidRDefault="00C20B25" w:rsidP="00C20B25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Vereador</w:t>
      </w:r>
    </w:p>
    <w:p w14:paraId="4EDE9068" w14:textId="77777777" w:rsidR="00186915" w:rsidRDefault="00C20B25" w:rsidP="00617A8F">
      <w:pPr>
        <w:spacing w:after="0"/>
        <w:jc w:val="center"/>
      </w:pPr>
      <w:r>
        <w:rPr>
          <w:rFonts w:ascii="Bookman Old Style" w:hAnsi="Bookman Old Style"/>
          <w:sz w:val="20"/>
          <w:szCs w:val="20"/>
        </w:rPr>
        <w:t xml:space="preserve">Partido dos Trabalhadores </w:t>
      </w:r>
    </w:p>
    <w:sectPr w:rsidR="00186915" w:rsidSect="00F33276">
      <w:headerReference w:type="even" r:id="rId6"/>
      <w:headerReference w:type="default" r:id="rId7"/>
      <w:headerReference w:type="firs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92A06" w14:textId="77777777" w:rsidR="0076422C" w:rsidRDefault="0076422C">
      <w:pPr>
        <w:spacing w:after="0" w:line="240" w:lineRule="auto"/>
      </w:pPr>
      <w:r>
        <w:separator/>
      </w:r>
    </w:p>
  </w:endnote>
  <w:endnote w:type="continuationSeparator" w:id="0">
    <w:p w14:paraId="531F4413" w14:textId="77777777" w:rsidR="0076422C" w:rsidRDefault="0076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D594A" w14:textId="77777777" w:rsidR="0076422C" w:rsidRDefault="0076422C">
      <w:pPr>
        <w:spacing w:after="0" w:line="240" w:lineRule="auto"/>
      </w:pPr>
      <w:r>
        <w:separator/>
      </w:r>
    </w:p>
  </w:footnote>
  <w:footnote w:type="continuationSeparator" w:id="0">
    <w:p w14:paraId="447D7159" w14:textId="77777777" w:rsidR="0076422C" w:rsidRDefault="0076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85624" w14:textId="77777777" w:rsidR="009D472B" w:rsidRDefault="007642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6D6B" w14:textId="77777777" w:rsidR="009D472B" w:rsidRDefault="0076422C"/>
  <w:p w14:paraId="01E77186" w14:textId="77777777" w:rsidR="008B4E61" w:rsidRDefault="0076422C">
    <w:r>
      <w:rPr>
        <w:noProof/>
      </w:rPr>
      <w:drawing>
        <wp:anchor distT="0" distB="0" distL="114300" distR="114300" simplePos="0" relativeHeight="251658240" behindDoc="0" locked="0" layoutInCell="1" allowOverlap="1" wp14:anchorId="3354A40B" wp14:editId="5125FD6E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CBA6" w14:textId="77777777" w:rsidR="009D472B" w:rsidRDefault="007642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25"/>
    <w:rsid w:val="00186915"/>
    <w:rsid w:val="002421D9"/>
    <w:rsid w:val="003F3741"/>
    <w:rsid w:val="00534310"/>
    <w:rsid w:val="00617A8F"/>
    <w:rsid w:val="0076422C"/>
    <w:rsid w:val="008B4E61"/>
    <w:rsid w:val="008E5076"/>
    <w:rsid w:val="00C20B25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7096"/>
  <w15:chartTrackingRefBased/>
  <w15:docId w15:val="{AAAE91C6-7D60-4CF1-8042-6392F68E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2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2020-07-20T12:26:00Z</cp:lastPrinted>
  <dcterms:created xsi:type="dcterms:W3CDTF">2020-07-20T20:12:00Z</dcterms:created>
  <dcterms:modified xsi:type="dcterms:W3CDTF">2020-09-23T17:37:00Z</dcterms:modified>
</cp:coreProperties>
</file>