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44556A" w:rsidP="0044556A" w14:paraId="79378D37" w14:textId="534E40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Pr="0044556A">
        <w:rPr>
          <w:rFonts w:ascii="Arial" w:hAnsi="Arial" w:cs="Arial"/>
        </w:rPr>
        <w:t>que realize a manutenção do Parquinho Infantil da Praça do Jardim Nova Terra, localizado na Rua Luiz Matias da Silva, região do Matão.</w:t>
      </w:r>
    </w:p>
    <w:p w:rsidR="0044556A" w:rsidRPr="0044556A" w:rsidP="0044556A" w14:paraId="7BFD7749" w14:textId="77777777">
      <w:pPr>
        <w:spacing w:line="360" w:lineRule="auto"/>
        <w:jc w:val="both"/>
        <w:rPr>
          <w:rFonts w:ascii="Arial" w:hAnsi="Arial" w:cs="Arial"/>
        </w:rPr>
      </w:pPr>
    </w:p>
    <w:p w:rsidR="0044556A" w:rsidRPr="0044556A" w:rsidP="0044556A" w14:paraId="63316247" w14:textId="77777777">
      <w:pPr>
        <w:spacing w:line="360" w:lineRule="auto"/>
        <w:jc w:val="both"/>
        <w:rPr>
          <w:rFonts w:ascii="Arial" w:hAnsi="Arial" w:cs="Arial"/>
        </w:rPr>
      </w:pPr>
      <w:r w:rsidRPr="0044556A">
        <w:rPr>
          <w:rFonts w:ascii="Arial" w:hAnsi="Arial" w:cs="Arial"/>
        </w:rPr>
        <w:tab/>
        <w:t>É fundamental que os brinquedos sejam submetidos às manutenções necessárias a fim de garantir a segurança das crianças. Também é urgente a roçagem de todo o espaço da Praça, especialmente em períodos de chuvas intensas e proliferação de mosquitos e outras pragas urbanas.</w:t>
      </w:r>
    </w:p>
    <w:p w:rsidR="0044556A" w:rsidRPr="0044556A" w:rsidP="0044556A" w14:paraId="78941BD3" w14:textId="77777777">
      <w:pPr>
        <w:spacing w:line="360" w:lineRule="auto"/>
        <w:jc w:val="both"/>
        <w:rPr>
          <w:rFonts w:ascii="Arial" w:hAnsi="Arial" w:cs="Arial"/>
        </w:rPr>
      </w:pPr>
      <w:r w:rsidRPr="0044556A">
        <w:rPr>
          <w:rFonts w:ascii="Arial" w:hAnsi="Arial" w:cs="Arial"/>
        </w:rPr>
        <w:tab/>
        <w:t xml:space="preserve">A área do parquinho está praticamente sem areia, dificultando a recreação das crianças. O parque é fundamental para o desenvolvimento infantil, pois ensina a criança a criar, a dialogar, a compartilhar por meio da recreação com os brinquedos, com a areia (fator sensorial e de segurança à integridade física) e com outras crianças. Dessa forma a conservação do parquinho é muito importante para a educação e a socialização de nossas crianças. </w:t>
      </w:r>
    </w:p>
    <w:p w:rsidR="00107B3E" w:rsidP="0044556A" w14:paraId="10430F58" w14:textId="45D62FEB">
      <w:pPr>
        <w:spacing w:line="360" w:lineRule="auto"/>
        <w:jc w:val="both"/>
        <w:rPr>
          <w:rFonts w:ascii="Arial" w:hAnsi="Arial" w:cs="Arial"/>
        </w:rPr>
      </w:pPr>
      <w:r w:rsidRPr="0044556A">
        <w:rPr>
          <w:rFonts w:ascii="Arial" w:hAnsi="Arial" w:cs="Arial"/>
        </w:rPr>
        <w:tab/>
        <w:t>Trata-se de manutenção da zeladoria municipal, no cuidado com os brinquedos, com o corte de grama e com a reposição de areia.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1E0DC9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44556A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de </w:t>
      </w:r>
      <w:r w:rsidR="00D529B4">
        <w:rPr>
          <w:rFonts w:ascii="Arial" w:hAnsi="Arial" w:cs="Arial"/>
          <w:bCs/>
        </w:rPr>
        <w:t xml:space="preserve">março </w:t>
      </w:r>
      <w:r>
        <w:rPr>
          <w:rFonts w:ascii="Arial" w:hAnsi="Arial" w:cs="Arial"/>
          <w:bCs/>
        </w:rPr>
        <w:t>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628BB"/>
    <w:rsid w:val="00190079"/>
    <w:rsid w:val="002211C8"/>
    <w:rsid w:val="002862E8"/>
    <w:rsid w:val="002D66A7"/>
    <w:rsid w:val="00352014"/>
    <w:rsid w:val="00396352"/>
    <w:rsid w:val="0044556A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34019"/>
    <w:rsid w:val="006439FF"/>
    <w:rsid w:val="00684EB5"/>
    <w:rsid w:val="006C41A4"/>
    <w:rsid w:val="006D1E9A"/>
    <w:rsid w:val="006F47CD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D529B4"/>
    <w:rsid w:val="00F973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2023-03-20T13:56:00Z</dcterms:modified>
</cp:coreProperties>
</file>