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Substitutivo Nº 1 ao Projeto de Lei Nº 85/2022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SUBSTITUTIVA ao SUBSTITUTIVO TOTAL AO PROJETO DE LEI Nº 85 de 2022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086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08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