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76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35.299,25 (trinta e cinco mil, duzentos e noventa e nove reais e vinte e cinco centavo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