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3306BF6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4269D42" w:rsidR="04269D42">
        <w:rPr>
          <w:rFonts w:ascii="Arial" w:hAnsi="Arial" w:cs="Arial"/>
          <w:sz w:val="24"/>
          <w:szCs w:val="24"/>
        </w:rPr>
        <w:t>Indico ao Exmo. Sr. Prefeito Municipal, e ele ao departamento competente no sentido de providenciar a limpeza da Rua José Tanner Filho</w:t>
      </w:r>
      <w:bookmarkStart w:id="0" w:name="_GoBack"/>
      <w:bookmarkEnd w:id="0"/>
      <w:r w:rsidRPr="04269D42" w:rsidR="04269D42">
        <w:rPr>
          <w:rFonts w:ascii="Arial" w:hAnsi="Arial" w:cs="Arial"/>
          <w:sz w:val="24"/>
          <w:szCs w:val="24"/>
        </w:rPr>
        <w:t>, Villa Rebouças.</w:t>
      </w:r>
    </w:p>
    <w:p w:rsidR="007B4203" w:rsidP="007B4203" w14:paraId="448931CE" w14:textId="3FCA956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4269D42" w:rsidR="04269D42">
        <w:rPr>
          <w:rFonts w:ascii="Arial" w:hAnsi="Arial" w:cs="Arial"/>
          <w:sz w:val="24"/>
          <w:szCs w:val="24"/>
        </w:rPr>
        <w:t>A indicação se faz necessária devido aos inúmeros prejuízos causados pela falta de limpeza como a proliferação de animais peçonhentos e de outros que transmitem doenças.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49320DEC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4269D42" w:rsidR="04269D42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97245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499B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2627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5990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3493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18B8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005D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4EA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4269D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2021-02-08T18:55:00Z</dcterms:created>
  <dcterms:modified xsi:type="dcterms:W3CDTF">2021-02-15T15:16:09Z</dcterms:modified>
</cp:coreProperties>
</file>