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5070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4D58EBC" w:rsidR="44D58EB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Rua </w:t>
      </w:r>
      <w:r w:rsidRPr="44D58EBC" w:rsidR="44D58EBC">
        <w:rPr>
          <w:rFonts w:ascii="Arial" w:hAnsi="Arial" w:cs="Arial"/>
          <w:sz w:val="24"/>
          <w:szCs w:val="24"/>
        </w:rPr>
        <w:t>Jandyra</w:t>
      </w:r>
      <w:r w:rsidRPr="44D58EBC" w:rsidR="44D58EBC">
        <w:rPr>
          <w:rFonts w:ascii="Arial" w:hAnsi="Arial" w:cs="Arial"/>
          <w:sz w:val="24"/>
          <w:szCs w:val="24"/>
        </w:rPr>
        <w:t xml:space="preserve"> Oliveira Ricatto</w:t>
      </w:r>
      <w:bookmarkStart w:id="0" w:name="_GoBack"/>
      <w:bookmarkEnd w:id="0"/>
      <w:r w:rsidRPr="44D58EBC" w:rsidR="44D58EBC">
        <w:rPr>
          <w:rFonts w:ascii="Arial" w:hAnsi="Arial" w:cs="Arial"/>
          <w:sz w:val="24"/>
          <w:szCs w:val="24"/>
        </w:rPr>
        <w:t>, Chácaras Monte Alegre.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066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4D58EBC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2021-02-08T19:42:00Z</dcterms:created>
  <dcterms:modified xsi:type="dcterms:W3CDTF">2021-02-15T15:02:36Z</dcterms:modified>
</cp:coreProperties>
</file>