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07F32B6A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F1F69">
        <w:rPr>
          <w:rFonts w:ascii="Arial" w:eastAsia="MS Mincho" w:hAnsi="Arial" w:cs="Arial"/>
          <w:b/>
          <w:bCs/>
          <w:sz w:val="28"/>
          <w:szCs w:val="28"/>
        </w:rPr>
        <w:t>Geraldo Trindade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altura do nº </w:t>
      </w:r>
      <w:r w:rsidR="00FF1F69">
        <w:rPr>
          <w:rFonts w:ascii="Arial" w:eastAsia="MS Mincho" w:hAnsi="Arial" w:cs="Arial"/>
          <w:b/>
          <w:bCs/>
          <w:sz w:val="28"/>
          <w:szCs w:val="28"/>
        </w:rPr>
        <w:t>374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265A4">
        <w:rPr>
          <w:rFonts w:ascii="Arial" w:eastAsia="MS Mincho" w:hAnsi="Arial" w:cs="Arial"/>
          <w:b/>
          <w:bCs/>
          <w:sz w:val="28"/>
          <w:szCs w:val="28"/>
        </w:rPr>
        <w:t>Ma</w:t>
      </w:r>
      <w:r w:rsidR="00FF1F69">
        <w:rPr>
          <w:rFonts w:ascii="Arial" w:eastAsia="MS Mincho" w:hAnsi="Arial" w:cs="Arial"/>
          <w:b/>
          <w:bCs/>
          <w:sz w:val="28"/>
          <w:szCs w:val="28"/>
        </w:rPr>
        <w:t>nchester – Área Cura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1D887E6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02078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5A4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2023-03-14T12:44:00Z</dcterms:created>
  <dcterms:modified xsi:type="dcterms:W3CDTF">2023-03-14T12:44:00Z</dcterms:modified>
</cp:coreProperties>
</file>