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9B0E54" w:rsidP="00B368EA" w14:paraId="614C63F4" w14:textId="31B84FD8">
      <w:pPr>
        <w:jc w:val="both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EMENDA MODIFICATIVA </w:t>
      </w:r>
      <w:r w:rsidRPr="009B0E54">
        <w:rPr>
          <w:rFonts w:ascii="Arial" w:hAnsi="Arial" w:cs="Arial"/>
          <w:b/>
          <w:sz w:val="24"/>
          <w:szCs w:val="24"/>
        </w:rPr>
        <w:t>Nº___AO</w:t>
      </w:r>
      <w:r w:rsidRPr="009B0E54">
        <w:rPr>
          <w:rFonts w:ascii="Arial" w:hAnsi="Arial" w:cs="Arial"/>
          <w:b/>
          <w:sz w:val="24"/>
          <w:szCs w:val="24"/>
        </w:rPr>
        <w:t xml:space="preserve"> PROJETO DE LEI Nº </w:t>
      </w:r>
      <w:r w:rsidRPr="009B0E54" w:rsidR="009623A9">
        <w:rPr>
          <w:rFonts w:ascii="Arial" w:hAnsi="Arial" w:cs="Arial"/>
          <w:b/>
          <w:sz w:val="24"/>
          <w:szCs w:val="24"/>
        </w:rPr>
        <w:t>136</w:t>
      </w:r>
      <w:r w:rsidRPr="009B0E54">
        <w:rPr>
          <w:rFonts w:ascii="Arial" w:hAnsi="Arial" w:cs="Arial"/>
          <w:b/>
          <w:sz w:val="24"/>
          <w:szCs w:val="24"/>
        </w:rPr>
        <w:t xml:space="preserve">, DE </w:t>
      </w:r>
      <w:r w:rsidRPr="009B0E54" w:rsidR="009623A9">
        <w:rPr>
          <w:rFonts w:ascii="Arial" w:hAnsi="Arial" w:cs="Arial"/>
          <w:b/>
          <w:sz w:val="24"/>
          <w:szCs w:val="24"/>
        </w:rPr>
        <w:t>23</w:t>
      </w:r>
      <w:r w:rsidRPr="009B0E54">
        <w:rPr>
          <w:rFonts w:ascii="Arial" w:hAnsi="Arial" w:cs="Arial"/>
          <w:b/>
          <w:sz w:val="24"/>
          <w:szCs w:val="24"/>
        </w:rPr>
        <w:t xml:space="preserve"> DE </w:t>
      </w:r>
      <w:r w:rsidRPr="009B0E54" w:rsidR="009623A9">
        <w:rPr>
          <w:rFonts w:ascii="Arial" w:hAnsi="Arial" w:cs="Arial"/>
          <w:b/>
          <w:sz w:val="24"/>
          <w:szCs w:val="24"/>
        </w:rPr>
        <w:t xml:space="preserve">MAIO </w:t>
      </w:r>
      <w:r w:rsidRPr="009B0E54">
        <w:rPr>
          <w:rFonts w:ascii="Arial" w:hAnsi="Arial" w:cs="Arial"/>
          <w:b/>
          <w:sz w:val="24"/>
          <w:szCs w:val="24"/>
        </w:rPr>
        <w:t>DE 202</w:t>
      </w:r>
      <w:r w:rsidRPr="009B0E54" w:rsidR="009623A9">
        <w:rPr>
          <w:rFonts w:ascii="Arial" w:hAnsi="Arial" w:cs="Arial"/>
          <w:b/>
          <w:sz w:val="24"/>
          <w:szCs w:val="24"/>
        </w:rPr>
        <w:t>2</w:t>
      </w:r>
    </w:p>
    <w:p w:rsidR="00B26633" w:rsidRPr="009B0E54" w:rsidP="00B26633" w14:paraId="4AA37EA0" w14:textId="77777777">
      <w:pPr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26633" w14:paraId="7D3DAB0B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B26633" w:rsidRPr="009B0E54" w:rsidP="00B368EA" w14:paraId="533C6365" w14:textId="5315899A">
      <w:pPr>
        <w:ind w:left="354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i/>
          <w:sz w:val="24"/>
          <w:szCs w:val="24"/>
        </w:rPr>
        <w:t xml:space="preserve">Modifica o </w:t>
      </w:r>
      <w:r w:rsidRPr="009B0E54" w:rsidR="009623A9">
        <w:rPr>
          <w:rFonts w:ascii="Arial" w:hAnsi="Arial" w:cs="Arial"/>
          <w:i/>
          <w:sz w:val="24"/>
          <w:szCs w:val="24"/>
        </w:rPr>
        <w:t>artigo 2</w:t>
      </w:r>
      <w:r w:rsidRPr="009B0E54">
        <w:rPr>
          <w:rFonts w:ascii="Arial" w:hAnsi="Arial" w:cs="Arial"/>
          <w:i/>
          <w:sz w:val="24"/>
          <w:szCs w:val="24"/>
        </w:rPr>
        <w:t xml:space="preserve">º do Projeto de Lei nº </w:t>
      </w:r>
      <w:r w:rsidRPr="009B0E54" w:rsidR="009623A9">
        <w:rPr>
          <w:rFonts w:ascii="Arial" w:hAnsi="Arial" w:cs="Arial"/>
          <w:i/>
          <w:sz w:val="24"/>
          <w:szCs w:val="24"/>
        </w:rPr>
        <w:t>136, de 23 de maio de 2022</w:t>
      </w:r>
      <w:r w:rsidRPr="009B0E54">
        <w:rPr>
          <w:rFonts w:ascii="Arial" w:hAnsi="Arial" w:cs="Arial"/>
          <w:i/>
          <w:sz w:val="24"/>
          <w:szCs w:val="24"/>
        </w:rPr>
        <w:t xml:space="preserve"> de autoria do Vereador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Silvio </w:t>
      </w:r>
      <w:r w:rsidRPr="009B0E54" w:rsidR="009623A9">
        <w:rPr>
          <w:rFonts w:ascii="Arial" w:hAnsi="Arial" w:cs="Arial"/>
          <w:i/>
          <w:sz w:val="24"/>
          <w:szCs w:val="24"/>
        </w:rPr>
        <w:t>Coltro</w:t>
      </w:r>
      <w:r w:rsidRPr="009B0E54">
        <w:rPr>
          <w:rFonts w:ascii="Arial" w:hAnsi="Arial" w:cs="Arial"/>
          <w:i/>
          <w:sz w:val="24"/>
          <w:szCs w:val="24"/>
        </w:rPr>
        <w:t xml:space="preserve">. </w:t>
      </w:r>
    </w:p>
    <w:p w:rsidR="00B26633" w:rsidRPr="009B0E54" w:rsidP="00B26633" w14:paraId="4EBE0643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6B0319BF" w14:textId="20042423">
      <w:pPr>
        <w:ind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E54">
        <w:rPr>
          <w:rFonts w:ascii="Arial" w:hAnsi="Arial" w:cs="Arial"/>
          <w:b/>
          <w:bCs/>
          <w:sz w:val="24"/>
          <w:szCs w:val="24"/>
          <w:u w:val="single"/>
        </w:rPr>
        <w:t>EMENDA MODIFICATIVA</w:t>
      </w:r>
    </w:p>
    <w:p w:rsidR="00B26633" w:rsidRPr="009B0E54" w:rsidP="00B26633" w14:paraId="70FF9351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3BBCB13C" w14:textId="59EB0DAF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26633" w14:paraId="60E761C7" w14:textId="20A1E227">
      <w:pPr>
        <w:ind w:right="-1" w:firstLine="113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     </w:t>
      </w:r>
      <w:r w:rsidRPr="009B0E5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9B0E54">
        <w:rPr>
          <w:rFonts w:ascii="Arial" w:hAnsi="Arial" w:cs="Arial"/>
          <w:sz w:val="24"/>
          <w:szCs w:val="24"/>
        </w:rPr>
        <w:t>.</w:t>
      </w:r>
    </w:p>
    <w:p w:rsidR="00B26633" w:rsidRPr="009B0E54" w:rsidP="00B26633" w14:paraId="345E957E" w14:textId="77777777">
      <w:pPr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368EA" w14:paraId="6A2484AC" w14:textId="724D5E8D">
      <w:pPr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B0E54" w:rsidP="00B26633" w14:paraId="5A2239F2" w14:textId="77777777">
      <w:pPr>
        <w:spacing w:line="276" w:lineRule="auto"/>
        <w:ind w:right="-1"/>
        <w:jc w:val="both"/>
        <w:rPr>
          <w:rFonts w:ascii="Arial" w:hAnsi="Arial" w:cs="Arial"/>
          <w:b/>
        </w:rPr>
      </w:pPr>
    </w:p>
    <w:p w:rsidR="00B26633" w:rsidRPr="009B0E54" w:rsidP="00B368EA" w14:paraId="5AA9D517" w14:textId="2484C899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bCs/>
        </w:rPr>
      </w:pP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Cs/>
        </w:rPr>
        <w:t xml:space="preserve">Art. 1º - O artigo </w:t>
      </w:r>
      <w:r w:rsidRPr="009B0E54" w:rsidR="009623A9">
        <w:rPr>
          <w:rFonts w:ascii="Arial" w:hAnsi="Arial" w:cs="Arial"/>
          <w:bCs/>
        </w:rPr>
        <w:t>2</w:t>
      </w:r>
      <w:r w:rsidRPr="009B0E54">
        <w:rPr>
          <w:rFonts w:ascii="Arial" w:hAnsi="Arial" w:cs="Arial"/>
          <w:bCs/>
        </w:rPr>
        <w:t xml:space="preserve">º do Projeto de Lei nº </w:t>
      </w:r>
      <w:r w:rsidRPr="009B0E54" w:rsidR="009623A9">
        <w:rPr>
          <w:rFonts w:ascii="Arial" w:hAnsi="Arial" w:cs="Arial"/>
          <w:bCs/>
        </w:rPr>
        <w:t>136, de 23 de maio de 2022</w:t>
      </w:r>
      <w:r w:rsidR="009B0E54">
        <w:rPr>
          <w:rFonts w:ascii="Arial" w:hAnsi="Arial" w:cs="Arial"/>
          <w:bCs/>
        </w:rPr>
        <w:t xml:space="preserve"> </w:t>
      </w:r>
      <w:r w:rsidRPr="009B0E54">
        <w:rPr>
          <w:rFonts w:ascii="Arial" w:hAnsi="Arial" w:cs="Arial"/>
          <w:bCs/>
        </w:rPr>
        <w:t>passa a vigorar com a seguinte redação</w:t>
      </w:r>
      <w:r w:rsidR="009B0E54">
        <w:rPr>
          <w:rFonts w:ascii="Arial" w:hAnsi="Arial" w:cs="Arial"/>
          <w:bCs/>
        </w:rPr>
        <w:t>:</w:t>
      </w:r>
    </w:p>
    <w:p w:rsidR="00B26633" w:rsidRPr="009B0E54" w:rsidP="00B368EA" w14:paraId="3914F9BA" w14:textId="151058A5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</w:rPr>
      </w:pPr>
      <w:r w:rsidRPr="009B0E54">
        <w:rPr>
          <w:rFonts w:ascii="Arial" w:hAnsi="Arial" w:cs="Arial"/>
          <w:b/>
        </w:rPr>
        <w:t xml:space="preserve">Art. </w:t>
      </w:r>
      <w:r w:rsidR="009B0E54">
        <w:rPr>
          <w:rFonts w:ascii="Arial" w:hAnsi="Arial" w:cs="Arial"/>
          <w:b/>
        </w:rPr>
        <w:t>2</w:t>
      </w:r>
      <w:r w:rsidRPr="009B0E54">
        <w:rPr>
          <w:rFonts w:ascii="Arial" w:hAnsi="Arial" w:cs="Arial"/>
          <w:b/>
        </w:rPr>
        <w:t xml:space="preserve">º O poder executivo regulamentará esta lei no prazo de </w:t>
      </w:r>
      <w:r w:rsidRPr="009B0E54" w:rsidR="009623A9">
        <w:rPr>
          <w:rFonts w:ascii="Arial" w:hAnsi="Arial" w:cs="Arial"/>
          <w:b/>
        </w:rPr>
        <w:t>180</w:t>
      </w:r>
      <w:r w:rsidRPr="009B0E54">
        <w:rPr>
          <w:rFonts w:ascii="Arial" w:hAnsi="Arial" w:cs="Arial"/>
          <w:b/>
        </w:rPr>
        <w:t xml:space="preserve"> (</w:t>
      </w:r>
      <w:r w:rsidRPr="009B0E54" w:rsidR="009623A9">
        <w:rPr>
          <w:rFonts w:ascii="Arial" w:hAnsi="Arial" w:cs="Arial"/>
          <w:b/>
        </w:rPr>
        <w:t>cento e oitenta</w:t>
      </w:r>
      <w:r w:rsidRPr="009B0E54">
        <w:rPr>
          <w:rFonts w:ascii="Arial" w:hAnsi="Arial" w:cs="Arial"/>
          <w:b/>
        </w:rPr>
        <w:t>) dias</w:t>
      </w:r>
      <w:r w:rsidRPr="009B0E54" w:rsidR="009623A9">
        <w:rPr>
          <w:rFonts w:ascii="Arial" w:hAnsi="Arial" w:cs="Arial"/>
          <w:b/>
        </w:rPr>
        <w:t>, contados da data de sua publicação.</w:t>
      </w:r>
    </w:p>
    <w:p w:rsidR="00B26633" w:rsidRPr="009B0E54" w:rsidP="00B26633" w14:paraId="74BD256A" w14:textId="6D46CE81">
      <w:pPr>
        <w:pStyle w:val="Heading1"/>
        <w:ind w:right="-567" w:firstLine="1701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Pr="009B0E54" w:rsidR="009623A9">
        <w:rPr>
          <w:rFonts w:ascii="Arial" w:hAnsi="Arial" w:cs="Arial"/>
          <w:color w:val="auto"/>
          <w:sz w:val="24"/>
          <w:szCs w:val="24"/>
        </w:rPr>
        <w:t>14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</w:t>
      </w:r>
      <w:r w:rsidRPr="009B0E54" w:rsidR="009623A9">
        <w:rPr>
          <w:rFonts w:ascii="Arial" w:hAnsi="Arial" w:cs="Arial"/>
          <w:color w:val="auto"/>
          <w:sz w:val="24"/>
          <w:szCs w:val="24"/>
        </w:rPr>
        <w:t xml:space="preserve">março </w:t>
      </w:r>
      <w:r w:rsidRPr="009B0E54">
        <w:rPr>
          <w:rFonts w:ascii="Arial" w:hAnsi="Arial" w:cs="Arial"/>
          <w:color w:val="auto"/>
          <w:sz w:val="24"/>
          <w:szCs w:val="24"/>
        </w:rPr>
        <w:t>de 20</w:t>
      </w:r>
      <w:r w:rsidRPr="009B0E54" w:rsidR="00B368EA">
        <w:rPr>
          <w:rFonts w:ascii="Arial" w:hAnsi="Arial" w:cs="Arial"/>
          <w:color w:val="auto"/>
          <w:sz w:val="24"/>
          <w:szCs w:val="24"/>
        </w:rPr>
        <w:t>2</w:t>
      </w:r>
      <w:r w:rsidRPr="009B0E54" w:rsidR="009623A9">
        <w:rPr>
          <w:rFonts w:ascii="Arial" w:hAnsi="Arial" w:cs="Arial"/>
          <w:color w:val="auto"/>
          <w:sz w:val="24"/>
          <w:szCs w:val="24"/>
        </w:rPr>
        <w:t>3.</w:t>
      </w:r>
    </w:p>
    <w:p w:rsidR="00B26633" w:rsidRPr="009B0E54" w:rsidP="00B26633" w14:paraId="17515357" w14:textId="4C56EA2C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3D6271A7" w14:textId="04AEF215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4689BE02" w14:textId="2D4B3D47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368EA" w14:paraId="3A7A8B82" w14:textId="5B8C9EB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B368EA" w:rsidRPr="009B0E54" w:rsidP="00B368EA" w14:paraId="38227829" w14:textId="639E1799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B368EA" w:rsidRPr="009B0E54" w:rsidP="00B368EA" w14:paraId="42FC305C" w14:textId="2194A21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E1B83EE" w14:textId="60A11C0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BDE95B" w14:textId="53ADF83D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190E21" w14:textId="603FFD4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1E3645B" w14:textId="5B8DC44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8B0EEF3" w14:textId="66CBE1D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6A35E07" w14:textId="345B0E7B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44759A7" w14:textId="604734C2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6BFCF32" w14:textId="277C670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A89B51C" w14:textId="3FF5E22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6F1594A" w14:textId="03FB606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DADEDD6" w14:textId="748A213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7228A865" w14:textId="1CD12919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22680B" w14:textId="05FE3E2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05A3DF1A" w14:textId="7AB2960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03168A0" w14:textId="728787E1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74C710" w14:textId="1F05824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16308D3" w14:textId="3F56613E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FDD5226" w14:textId="18A578B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14B02A" w14:textId="77B711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4518D89C" w14:textId="653AA65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60D7237" w14:textId="1CE36A72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B774F4F" w14:textId="284DF890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JUSTIFICATIVA</w:t>
      </w:r>
    </w:p>
    <w:p w:rsidR="009623A9" w:rsidRPr="009B0E54" w:rsidP="00B368EA" w14:paraId="52456FF9" w14:textId="4CE57E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9623A9" w14:paraId="1B243CDC" w14:textId="3FDBB71A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 xml:space="preserve">A presente emenda apresentada ao Projeto de Lei n º 136, de 23 de maio de 2022, visa exclusivamente alterar o período para o executivo regulamentar a Lei caso ela seja aprovada, sancionada e publicada, haja vista que </w:t>
      </w:r>
      <w:r w:rsidRPr="009B0E54">
        <w:rPr>
          <w:rFonts w:ascii="Arial" w:hAnsi="Arial" w:cs="Arial"/>
          <w:bCs/>
          <w:sz w:val="24"/>
          <w:szCs w:val="24"/>
        </w:rPr>
        <w:t>demanda-se</w:t>
      </w:r>
      <w:r w:rsidRPr="009B0E54">
        <w:rPr>
          <w:rFonts w:ascii="Arial" w:hAnsi="Arial" w:cs="Arial"/>
          <w:bCs/>
          <w:sz w:val="24"/>
          <w:szCs w:val="24"/>
        </w:rPr>
        <w:t xml:space="preserve"> a realização de projeto para a implantação de temporizadores nos equipamentos semafóricos, inclusive em alguns casos, será necessário até a sua troca. </w:t>
      </w:r>
    </w:p>
    <w:p w:rsidR="009623A9" w:rsidRPr="009B0E54" w:rsidP="009623A9" w14:paraId="6B0C3BC8" w14:textId="4F5E519B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9623A9" w:rsidRPr="009B0E54" w:rsidP="009623A9" w14:paraId="706D7B27" w14:textId="72CA1D96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Cs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ab/>
        <w:t>Nesse sentido, para que o projeto seja executado de forma adequada pela municipalidade, necessário se faz uma dilação maior de prazo para a regulamentação da lei pelo município.</w:t>
      </w:r>
    </w:p>
    <w:p w:rsidR="00B26633" w:rsidRPr="009B0E54" w:rsidP="00B26633" w14:paraId="25F6DF96" w14:textId="143AB899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4C5AF0" w:rsidRPr="009B0E54" w:rsidP="004C5AF0" w14:paraId="008650D2" w14:textId="77777777">
      <w:pPr>
        <w:pStyle w:val="Heading1"/>
        <w:ind w:right="-567" w:firstLine="1701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>Sala das Sessões, 14 de março de 2023.</w:t>
      </w:r>
    </w:p>
    <w:p w:rsidR="004C5AF0" w:rsidRPr="009B0E54" w:rsidP="004C5AF0" w14:paraId="3BD72849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8314180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24AAADA8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2D4DDEC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4C5AF0" w:rsidRPr="009B0E54" w:rsidP="004C5AF0" w14:paraId="7B52830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9623A9" w:rsidRPr="009B0E54" w:rsidP="00B26633" w14:paraId="2BC87BFB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B26633" w:rsidRPr="009B0E54" w:rsidP="00B26633" w14:paraId="0AEC5310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5657E"/>
    <w:rsid w:val="00156CF8"/>
    <w:rsid w:val="001861ED"/>
    <w:rsid w:val="002C4DEB"/>
    <w:rsid w:val="00460A32"/>
    <w:rsid w:val="00497984"/>
    <w:rsid w:val="004A685B"/>
    <w:rsid w:val="004B2CC9"/>
    <w:rsid w:val="004C5AF0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71CF3"/>
    <w:rsid w:val="00785201"/>
    <w:rsid w:val="00822396"/>
    <w:rsid w:val="008A08E0"/>
    <w:rsid w:val="00950A0F"/>
    <w:rsid w:val="00957714"/>
    <w:rsid w:val="009623A9"/>
    <w:rsid w:val="009B0E54"/>
    <w:rsid w:val="00A06CF2"/>
    <w:rsid w:val="00B26633"/>
    <w:rsid w:val="00B368EA"/>
    <w:rsid w:val="00B84F7C"/>
    <w:rsid w:val="00BF226A"/>
    <w:rsid w:val="00C00C1E"/>
    <w:rsid w:val="00C10796"/>
    <w:rsid w:val="00C36776"/>
    <w:rsid w:val="00CD6B58"/>
    <w:rsid w:val="00CF401E"/>
    <w:rsid w:val="00D3066E"/>
    <w:rsid w:val="00E06916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2</cp:revision>
  <cp:lastPrinted>2021-08-18T16:54:00Z</cp:lastPrinted>
  <dcterms:created xsi:type="dcterms:W3CDTF">2023-03-14T12:25:00Z</dcterms:created>
  <dcterms:modified xsi:type="dcterms:W3CDTF">2023-03-14T12:25:00Z</dcterms:modified>
</cp:coreProperties>
</file>