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F42DC0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562E4A">
        <w:rPr>
          <w:rFonts w:ascii="Arial" w:hAnsi="Arial" w:cs="Arial"/>
          <w:b/>
          <w:sz w:val="22"/>
        </w:rPr>
        <w:t>o 329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562E4A" w:rsidR="00562E4A">
        <w:rPr>
          <w:rFonts w:ascii="Arial" w:hAnsi="Arial" w:cs="Arial"/>
          <w:b/>
          <w:sz w:val="22"/>
        </w:rPr>
        <w:t>Rua Isabela Luna Tavares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323688" w:rsidP="00323688" w14:paraId="09B303D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528477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6596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688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43B81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A4A9DA-385E-4F3E-8278-35D06A7D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4FC4-3AE0-4668-8FBF-BF321A88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2022-02-07T16:57:00Z</dcterms:created>
  <dcterms:modified xsi:type="dcterms:W3CDTF">2023-03-14T11:31:00Z</dcterms:modified>
</cp:coreProperties>
</file>