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125/2022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SIRINEU  ARAUJO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autorização da instalação de placas com cardápios em Braille nos restaurantes, lanchonetes, bares, hotéis, e estabelecimentos de atendimento ao consumidor no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maio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