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57/2023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RAI DO PARAÍSO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Inclui no Calendário Oficial do Município, o Torneio de Futsal da APAE Sumaré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 de março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