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GILSON CAVERNA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DE CONSCIENTIZAÇÃO SOBRE OS MALEFÍCIOS DO USO DE CIGARRO ELETRÔNICO NO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