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OIBIÇÃO DE COMPRA, VENDA, FORNECIMENTO E CONSUMO DE BEBIDAS ALCOÓLICAS NAS UNIDADES ESCOLARES E EM QUALQUER DOS ESTABELECIMENTOS DE ENSINO DA REDE MUNICIPAL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