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DE7C9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56462" w:rsidR="00056462">
        <w:rPr>
          <w:rFonts w:ascii="Tahoma" w:hAnsi="Tahoma" w:cs="Tahoma"/>
          <w:b/>
          <w:sz w:val="24"/>
          <w:szCs w:val="24"/>
        </w:rPr>
        <w:t>Rua Augusto Batista Marson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Pr="00056462" w:rsidR="0005646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056462" w:rsidR="00056462">
        <w:rPr>
          <w:rFonts w:ascii="Tahoma" w:hAnsi="Tahoma" w:cs="Tahoma"/>
          <w:b/>
          <w:sz w:val="24"/>
          <w:szCs w:val="24"/>
        </w:rPr>
        <w:t>Avenida Ivo Trevisa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632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D7076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2023-03-06T16:48:00Z</dcterms:created>
  <dcterms:modified xsi:type="dcterms:W3CDTF">2023-03-06T16:48:00Z</dcterms:modified>
</cp:coreProperties>
</file>