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INSERÇÃO DE BOLETO BANCÁRIO VOLUNTÁRIO NOS CARNÊS DE IPTU NO MUNICÍPIO DE SUMARÉ,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