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PROIBIÇÃO DE COMPRA, VENDA, FORNECIMENTO E CONSUMO DE BEBIDAS ALCOÓLICAS NAS UNIDADES ESCOLARES E EM QUALQUER DOS ESTABELECIMENTOS DE ENSINO DA REDE MUNICIPAL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