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41C" w:rsidRDefault="00000000" w:rsidP="00D2541C">
      <w:pPr>
        <w:pStyle w:val="SemEspaamento"/>
        <w:spacing w:line="360" w:lineRule="auto"/>
        <w:jc w:val="center"/>
        <w:rPr>
          <w:rStyle w:val="Forte"/>
          <w:b w:val="0"/>
        </w:rPr>
      </w:pPr>
      <w:permStart w:id="2131572308" w:edGrp="everyone"/>
      <w:r>
        <w:rPr>
          <w:rStyle w:val="Forte"/>
          <w:sz w:val="28"/>
        </w:rPr>
        <w:t>EXMO. SR. PRESIDENTE DA CÂMARA MUNICIPAL DE SUMARÉ</w:t>
      </w:r>
    </w:p>
    <w:p w:rsidR="00E9316E" w:rsidRDefault="00000000" w:rsidP="00E9316E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 w:rsidR="00602E2D"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 w:rsidR="00A63C09" w:rsidRPr="00A63C09">
        <w:rPr>
          <w:rFonts w:asciiTheme="majorHAnsi" w:hAnsiTheme="majorHAnsi" w:cstheme="majorHAnsi"/>
          <w:sz w:val="24"/>
          <w:szCs w:val="24"/>
        </w:rPr>
        <w:t>para</w:t>
      </w:r>
      <w:r w:rsidR="00A63C09">
        <w:rPr>
          <w:rFonts w:asciiTheme="majorHAnsi" w:hAnsiTheme="majorHAnsi" w:cstheme="majorHAnsi"/>
          <w:sz w:val="24"/>
          <w:szCs w:val="24"/>
        </w:rPr>
        <w:t xml:space="preserve"> que</w:t>
      </w:r>
      <w:r w:rsidR="00A63C09" w:rsidRPr="00A63C09">
        <w:rPr>
          <w:rFonts w:asciiTheme="majorHAnsi" w:hAnsiTheme="majorHAnsi" w:cstheme="majorHAnsi"/>
          <w:sz w:val="24"/>
          <w:szCs w:val="24"/>
        </w:rPr>
        <w:t xml:space="preserve"> </w:t>
      </w:r>
      <w:r w:rsidR="00A63C09" w:rsidRPr="00A63C09">
        <w:rPr>
          <w:rFonts w:asciiTheme="majorHAnsi" w:hAnsiTheme="majorHAnsi" w:cstheme="majorHAnsi"/>
          <w:b/>
          <w:bCs/>
          <w:sz w:val="24"/>
          <w:szCs w:val="24"/>
        </w:rPr>
        <w:t>BRK AMBIENTAL – SUMARÉ S.A. (“BRK Ambiental” ou “Concessionária”), concessionária dos serviços públicos de abastecimento de água e de esgotamento sanitário do Município de Sumaré</w:t>
      </w:r>
      <w:r w:rsidR="00A63C09">
        <w:rPr>
          <w:sz w:val="24"/>
          <w:szCs w:val="24"/>
        </w:rPr>
        <w:t xml:space="preserve"> providencie o saneamento básico da Vila Soma, isto é, a ligação de água e esgoto, em caráter de urgência. </w:t>
      </w:r>
    </w:p>
    <w:p w:rsidR="00A63C09" w:rsidRPr="00A63C09" w:rsidRDefault="00000000" w:rsidP="00A63C0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63C09">
        <w:rPr>
          <w:rFonts w:asciiTheme="minorHAnsi" w:hAnsiTheme="minorHAnsi" w:cstheme="minorHAnsi"/>
          <w:sz w:val="24"/>
          <w:szCs w:val="24"/>
        </w:rPr>
        <w:t xml:space="preserve">O direito à moradia, citado constitucionalmente, é um mecanismo pra garantir as mínimas condições de dignidade para as pessoas em situação de vulnerabilidade social. Junto com isso, existem outras necessidades fundamentais como acesso aos serviços públicos, saneamento básico e abastecimento de energia elétrica regular com segurança. </w:t>
      </w:r>
    </w:p>
    <w:p w:rsidR="00E9316E" w:rsidRPr="00A63C09" w:rsidRDefault="00000000" w:rsidP="00E9316E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A63C09">
        <w:rPr>
          <w:rFonts w:cstheme="minorHAnsi"/>
          <w:sz w:val="24"/>
          <w:szCs w:val="24"/>
        </w:rPr>
        <w:t xml:space="preserve">A Vila Soma é um bairro consolidado </w:t>
      </w:r>
      <w:r>
        <w:rPr>
          <w:rFonts w:cstheme="minorHAnsi"/>
          <w:sz w:val="24"/>
          <w:szCs w:val="24"/>
        </w:rPr>
        <w:t>e regularizado d</w:t>
      </w:r>
      <w:r w:rsidRPr="00A63C09">
        <w:rPr>
          <w:rFonts w:cstheme="minorHAnsi"/>
          <w:sz w:val="24"/>
          <w:szCs w:val="24"/>
        </w:rPr>
        <w:t>a região central de Sumaré</w:t>
      </w:r>
      <w:r>
        <w:rPr>
          <w:rFonts w:cstheme="minorHAnsi"/>
          <w:sz w:val="24"/>
          <w:szCs w:val="24"/>
        </w:rPr>
        <w:t>.</w:t>
      </w:r>
      <w:r w:rsidRPr="00A63C0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Pr="00A63C09">
        <w:rPr>
          <w:rFonts w:cstheme="minorHAnsi"/>
          <w:sz w:val="24"/>
          <w:szCs w:val="24"/>
        </w:rPr>
        <w:t>em cerca de 12 mil moradores, 2.800 famílias, o que representa, em termos habitacional, mais populoso que 295 municípios dos 645 que existem no Estado de São Paulo</w:t>
      </w:r>
      <w:r>
        <w:rPr>
          <w:rFonts w:cstheme="minorHAnsi"/>
          <w:sz w:val="24"/>
          <w:szCs w:val="24"/>
        </w:rPr>
        <w:t xml:space="preserve">. </w:t>
      </w:r>
    </w:p>
    <w:p w:rsidR="00A63C09" w:rsidRPr="00A63C09" w:rsidRDefault="00000000" w:rsidP="00E9316E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A63C09">
        <w:rPr>
          <w:rFonts w:cstheme="minorHAnsi"/>
          <w:sz w:val="24"/>
          <w:szCs w:val="24"/>
        </w:rPr>
        <w:t xml:space="preserve"> referido bairro ainda não tem estrutura de saneamento básico como abastecimento de água, esgotamento sanitário, drenagem urbana e manejo de água pluvial, sendo atualmente realizado por meio de caminhão pipa, poços caipiras e foça séptica</w:t>
      </w:r>
    </w:p>
    <w:p w:rsidR="00A63C09" w:rsidRPr="00A63C09" w:rsidRDefault="00000000" w:rsidP="009F32E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rFonts w:cstheme="minorHAnsi"/>
          <w:sz w:val="24"/>
          <w:szCs w:val="24"/>
        </w:rPr>
      </w:pPr>
      <w:r w:rsidRPr="00A63C09">
        <w:rPr>
          <w:rFonts w:cstheme="minorHAnsi"/>
          <w:sz w:val="24"/>
          <w:szCs w:val="24"/>
        </w:rPr>
        <w:t xml:space="preserve">A falta de saneamento básico representa uma ameaça a saúde pública, assim como expõe a desigualdade social latente na sociedade brasileira, também representa um enorme risco para nossos recursos hídricos devido a poluição urbana. </w:t>
      </w:r>
    </w:p>
    <w:p w:rsidR="00A63C09" w:rsidRDefault="00000000" w:rsidP="00A63C09">
      <w:pPr>
        <w:spacing w:before="240" w:after="240" w:line="360" w:lineRule="auto"/>
        <w:ind w:right="-568"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</w:t>
      </w:r>
      <w:r w:rsidRPr="00A63C09">
        <w:rPr>
          <w:rFonts w:asciiTheme="minorHAnsi" w:hAnsiTheme="minorHAnsi" w:cstheme="minorHAnsi"/>
          <w:sz w:val="24"/>
          <w:szCs w:val="24"/>
        </w:rPr>
        <w:t xml:space="preserve"> Sumaré existem registros de ocorrências causadas por doenças transmitidas pela falta de saneamento básico como desinteria bacteriana, mas principalmente para febre tifoide que </w:t>
      </w:r>
      <w:r w:rsidRPr="00A63C09">
        <w:rPr>
          <w:rFonts w:asciiTheme="minorHAnsi" w:hAnsiTheme="minorHAnsi" w:cstheme="minorHAnsi"/>
          <w:sz w:val="24"/>
          <w:szCs w:val="24"/>
        </w:rPr>
        <w:lastRenderedPageBreak/>
        <w:t>ocasiona longo período de internação para o devido cuidado com a saúde humana após a infecção pelo vírus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63C09" w:rsidRPr="00A63C09" w:rsidRDefault="00000000" w:rsidP="00A63C09">
      <w:pPr>
        <w:spacing w:before="240" w:after="240" w:line="360" w:lineRule="auto"/>
        <w:ind w:right="-568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63C09">
        <w:rPr>
          <w:rFonts w:asciiTheme="minorHAnsi" w:hAnsiTheme="minorHAnsi" w:cstheme="minorHAnsi"/>
          <w:sz w:val="24"/>
          <w:szCs w:val="24"/>
        </w:rPr>
        <w:t>Nesse sentido, cumpre destacar que a falta de saneamento básico também representa um risco para a saúde pública ao causar incontáveis internações devido as doenças que são transmitidas pela simples ausência do saneamento básico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C441A" w:rsidRDefault="00000000" w:rsidP="009F32E3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Forte"/>
          <w:b w:val="0"/>
          <w:bCs w:val="0"/>
          <w:sz w:val="24"/>
          <w:szCs w:val="24"/>
        </w:rPr>
        <w:t>Portanto,</w:t>
      </w:r>
      <w:r w:rsidRPr="0028383C">
        <w:rPr>
          <w:rStyle w:val="Forte"/>
          <w:sz w:val="24"/>
          <w:szCs w:val="24"/>
        </w:rPr>
        <w:t xml:space="preserve"> </w:t>
      </w:r>
      <w:r w:rsidRPr="00200920">
        <w:rPr>
          <w:rStyle w:val="Forte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 xml:space="preserve">, </w:t>
      </w:r>
      <w:r w:rsidR="00A63C09">
        <w:rPr>
          <w:sz w:val="24"/>
          <w:szCs w:val="24"/>
        </w:rPr>
        <w:t>para que seja providenciado o saneamento básico da Vila Soma, isto é, a ligação de água e esgoto, em caráter de urgência</w:t>
      </w:r>
      <w:r>
        <w:rPr>
          <w:sz w:val="24"/>
          <w:szCs w:val="24"/>
        </w:rPr>
        <w:t xml:space="preserve">, </w:t>
      </w:r>
      <w:r w:rsidR="00AC2494">
        <w:rPr>
          <w:sz w:val="24"/>
          <w:szCs w:val="24"/>
        </w:rPr>
        <w:t>requeiro</w:t>
      </w:r>
      <w:r w:rsidRPr="0028383C">
        <w:rPr>
          <w:sz w:val="24"/>
          <w:szCs w:val="24"/>
        </w:rPr>
        <w:t xml:space="preserve">, na forma regimental e, depois de ouvido o Plenário, </w:t>
      </w:r>
      <w:r w:rsidR="00A63C09" w:rsidRPr="0028383C">
        <w:rPr>
          <w:b/>
          <w:sz w:val="24"/>
          <w:szCs w:val="24"/>
        </w:rPr>
        <w:t xml:space="preserve">MOÇÃO DE APELO </w:t>
      </w:r>
      <w:r w:rsidR="00A63C09" w:rsidRPr="00A63C09">
        <w:rPr>
          <w:rFonts w:asciiTheme="majorHAnsi" w:hAnsiTheme="majorHAnsi" w:cstheme="majorHAnsi"/>
          <w:sz w:val="24"/>
          <w:szCs w:val="24"/>
        </w:rPr>
        <w:t>para</w:t>
      </w:r>
      <w:r w:rsidR="00A63C09">
        <w:rPr>
          <w:rFonts w:asciiTheme="majorHAnsi" w:hAnsiTheme="majorHAnsi" w:cstheme="majorHAnsi"/>
          <w:sz w:val="24"/>
          <w:szCs w:val="24"/>
        </w:rPr>
        <w:t xml:space="preserve"> que</w:t>
      </w:r>
      <w:r w:rsidR="00A63C09" w:rsidRPr="00A63C09">
        <w:rPr>
          <w:rFonts w:asciiTheme="majorHAnsi" w:hAnsiTheme="majorHAnsi" w:cstheme="majorHAnsi"/>
          <w:sz w:val="24"/>
          <w:szCs w:val="24"/>
        </w:rPr>
        <w:t xml:space="preserve"> </w:t>
      </w:r>
      <w:r w:rsidR="00A63C09" w:rsidRPr="00A63C09">
        <w:rPr>
          <w:rFonts w:asciiTheme="majorHAnsi" w:hAnsiTheme="majorHAnsi" w:cstheme="majorHAnsi"/>
          <w:b/>
          <w:bCs/>
          <w:sz w:val="24"/>
          <w:szCs w:val="24"/>
        </w:rPr>
        <w:t>BRK AMBIENTAL – SUMARÉ S.A. (“BRK Ambiental” ou “Concessionária”), concessionária dos serviços públicos de abastecimento de água e de esgotamento sanitário do Município de Sumaré</w:t>
      </w:r>
      <w:r>
        <w:rPr>
          <w:sz w:val="24"/>
          <w:szCs w:val="24"/>
        </w:rPr>
        <w:t xml:space="preserve">. </w:t>
      </w:r>
    </w:p>
    <w:p w:rsidR="009A7EF9" w:rsidRDefault="009A7EF9" w:rsidP="00BE01F2">
      <w:pPr>
        <w:pStyle w:val="SemEspaamento"/>
        <w:spacing w:line="276" w:lineRule="auto"/>
        <w:jc w:val="center"/>
        <w:rPr>
          <w:rStyle w:val="Forte"/>
          <w:sz w:val="24"/>
          <w:szCs w:val="24"/>
        </w:rPr>
      </w:pPr>
    </w:p>
    <w:p w:rsidR="00713714" w:rsidRDefault="00000000" w:rsidP="0071371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63C09">
        <w:rPr>
          <w:rFonts w:asciiTheme="minorHAnsi" w:hAnsiTheme="minorHAnsi" w:cstheme="minorHAnsi"/>
          <w:sz w:val="24"/>
          <w:szCs w:val="24"/>
        </w:rPr>
        <w:t xml:space="preserve">28 de </w:t>
      </w:r>
      <w:r w:rsidR="007D637D">
        <w:rPr>
          <w:rFonts w:asciiTheme="minorHAnsi" w:hAnsiTheme="minorHAnsi" w:cstheme="minorHAnsi"/>
          <w:sz w:val="24"/>
          <w:szCs w:val="24"/>
        </w:rPr>
        <w:t>fevereiro</w:t>
      </w:r>
      <w:r w:rsidR="00A63C09">
        <w:rPr>
          <w:rFonts w:asciiTheme="minorHAnsi" w:hAnsiTheme="minorHAnsi" w:cstheme="minorHAnsi"/>
          <w:sz w:val="24"/>
          <w:szCs w:val="24"/>
        </w:rPr>
        <w:t xml:space="preserve"> de 2023.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713714" w:rsidRPr="007107DF" w:rsidRDefault="00713714" w:rsidP="00713714">
      <w:pPr>
        <w:spacing w:line="360" w:lineRule="auto"/>
        <w:jc w:val="center"/>
        <w:rPr>
          <w:rFonts w:asciiTheme="minorHAnsi" w:hAnsiTheme="minorHAnsi" w:cstheme="minorHAnsi"/>
        </w:rPr>
      </w:pPr>
    </w:p>
    <w:p w:rsidR="00BE01F2" w:rsidRPr="00A305DA" w:rsidRDefault="00000000" w:rsidP="009F32E3">
      <w:pPr>
        <w:spacing w:line="240" w:lineRule="auto"/>
        <w:ind w:left="2832" w:firstLine="708"/>
        <w:rPr>
          <w:b/>
          <w:sz w:val="20"/>
          <w:szCs w:val="20"/>
        </w:rPr>
      </w:pPr>
      <w:r>
        <w:rPr>
          <w:b/>
          <w:sz w:val="25"/>
          <w:szCs w:val="25"/>
        </w:rPr>
        <w:t xml:space="preserve">     </w:t>
      </w:r>
      <w:r w:rsidR="00713714">
        <w:rPr>
          <w:b/>
          <w:sz w:val="25"/>
          <w:szCs w:val="25"/>
        </w:rPr>
        <w:t>WILLIAN SOUZ</w:t>
      </w:r>
      <w:r>
        <w:rPr>
          <w:b/>
          <w:sz w:val="25"/>
          <w:szCs w:val="25"/>
        </w:rPr>
        <w:t>A</w:t>
      </w:r>
      <w:r>
        <w:rPr>
          <w:b/>
          <w:sz w:val="25"/>
          <w:szCs w:val="25"/>
        </w:rPr>
        <w:br/>
      </w:r>
      <w:r w:rsidR="00A63C09">
        <w:rPr>
          <w:b/>
          <w:sz w:val="25"/>
          <w:szCs w:val="25"/>
        </w:rPr>
        <w:t xml:space="preserve">     Vereador - Líder de Governo</w:t>
      </w:r>
      <w:permEnd w:id="2131572308"/>
    </w:p>
    <w:sectPr w:rsidR="00BE01F2" w:rsidRPr="00A305DA" w:rsidSect="003C248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59E8" w:rsidRDefault="000759E8">
      <w:pPr>
        <w:spacing w:after="0" w:line="240" w:lineRule="auto"/>
      </w:pPr>
      <w:r>
        <w:separator/>
      </w:r>
    </w:p>
  </w:endnote>
  <w:endnote w:type="continuationSeparator" w:id="0">
    <w:p w:rsidR="000759E8" w:rsidRDefault="0007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59E8" w:rsidRDefault="000759E8">
      <w:pPr>
        <w:spacing w:after="0" w:line="240" w:lineRule="auto"/>
      </w:pPr>
      <w:r>
        <w:separator/>
      </w:r>
    </w:p>
  </w:footnote>
  <w:footnote w:type="continuationSeparator" w:id="0">
    <w:p w:rsidR="000759E8" w:rsidRDefault="0007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578833">
    <w:abstractNumId w:val="5"/>
  </w:num>
  <w:num w:numId="2" w16cid:durableId="231353985">
    <w:abstractNumId w:val="4"/>
  </w:num>
  <w:num w:numId="3" w16cid:durableId="1646810350">
    <w:abstractNumId w:val="2"/>
  </w:num>
  <w:num w:numId="4" w16cid:durableId="1522428902">
    <w:abstractNumId w:val="1"/>
  </w:num>
  <w:num w:numId="5" w16cid:durableId="1956863007">
    <w:abstractNumId w:val="3"/>
  </w:num>
  <w:num w:numId="6" w16cid:durableId="143624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59E8"/>
    <w:rsid w:val="00077885"/>
    <w:rsid w:val="000827FC"/>
    <w:rsid w:val="000830D5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9317F"/>
    <w:rsid w:val="001967B7"/>
    <w:rsid w:val="001B2A62"/>
    <w:rsid w:val="001D5721"/>
    <w:rsid w:val="001E6E1F"/>
    <w:rsid w:val="00200920"/>
    <w:rsid w:val="002100C0"/>
    <w:rsid w:val="00230F39"/>
    <w:rsid w:val="00247B1B"/>
    <w:rsid w:val="0028383C"/>
    <w:rsid w:val="00325328"/>
    <w:rsid w:val="00346909"/>
    <w:rsid w:val="0036097D"/>
    <w:rsid w:val="003C1BA8"/>
    <w:rsid w:val="003C2480"/>
    <w:rsid w:val="00446129"/>
    <w:rsid w:val="00460A32"/>
    <w:rsid w:val="00475176"/>
    <w:rsid w:val="00492CBB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107DF"/>
    <w:rsid w:val="00713714"/>
    <w:rsid w:val="00732A8C"/>
    <w:rsid w:val="00746E5C"/>
    <w:rsid w:val="007A2890"/>
    <w:rsid w:val="007C441A"/>
    <w:rsid w:val="007D384A"/>
    <w:rsid w:val="007D637D"/>
    <w:rsid w:val="00822396"/>
    <w:rsid w:val="008365C4"/>
    <w:rsid w:val="00841D48"/>
    <w:rsid w:val="00862308"/>
    <w:rsid w:val="008768E2"/>
    <w:rsid w:val="008D4CCB"/>
    <w:rsid w:val="008D5746"/>
    <w:rsid w:val="00911ADA"/>
    <w:rsid w:val="009938F4"/>
    <w:rsid w:val="009A7EF9"/>
    <w:rsid w:val="009C0A14"/>
    <w:rsid w:val="009C36E0"/>
    <w:rsid w:val="009C5B93"/>
    <w:rsid w:val="009D651A"/>
    <w:rsid w:val="009F32E3"/>
    <w:rsid w:val="00A06CF2"/>
    <w:rsid w:val="00A305DA"/>
    <w:rsid w:val="00A63C09"/>
    <w:rsid w:val="00A96794"/>
    <w:rsid w:val="00AC2494"/>
    <w:rsid w:val="00AE6AEE"/>
    <w:rsid w:val="00B146A7"/>
    <w:rsid w:val="00B21293"/>
    <w:rsid w:val="00B62174"/>
    <w:rsid w:val="00B75585"/>
    <w:rsid w:val="00B96C47"/>
    <w:rsid w:val="00B97883"/>
    <w:rsid w:val="00BE01F2"/>
    <w:rsid w:val="00C00C1E"/>
    <w:rsid w:val="00C36776"/>
    <w:rsid w:val="00C409A8"/>
    <w:rsid w:val="00CB045F"/>
    <w:rsid w:val="00CD6B58"/>
    <w:rsid w:val="00CE11B4"/>
    <w:rsid w:val="00CF401E"/>
    <w:rsid w:val="00D2541C"/>
    <w:rsid w:val="00D74861"/>
    <w:rsid w:val="00DA5C42"/>
    <w:rsid w:val="00DB14A5"/>
    <w:rsid w:val="00DE6620"/>
    <w:rsid w:val="00E9316E"/>
    <w:rsid w:val="00E93218"/>
    <w:rsid w:val="00E9421F"/>
    <w:rsid w:val="00EA0CD7"/>
    <w:rsid w:val="00EE2F9D"/>
    <w:rsid w:val="00F22CF4"/>
    <w:rsid w:val="00F31D56"/>
    <w:rsid w:val="00F32AB0"/>
    <w:rsid w:val="00F6759B"/>
    <w:rsid w:val="00F67A39"/>
    <w:rsid w:val="00F85F86"/>
    <w:rsid w:val="00FA57FB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913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  <w:style w:type="character" w:styleId="Hyperlink">
    <w:name w:val="Hyperlink"/>
    <w:basedOn w:val="Fontepargpadro"/>
    <w:uiPriority w:val="99"/>
    <w:unhideWhenUsed/>
    <w:locked/>
    <w:rsid w:val="00193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2130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2022-05-10T12:39:00Z</cp:lastPrinted>
  <dcterms:created xsi:type="dcterms:W3CDTF">2023-02-28T13:56:00Z</dcterms:created>
  <dcterms:modified xsi:type="dcterms:W3CDTF">2023-03-07T22:55:00Z</dcterms:modified>
</cp:coreProperties>
</file>